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57" w:rsidRDefault="003553C8" w:rsidP="003553C8">
      <w:pPr>
        <w:adjustRightInd/>
        <w:snapToGrid/>
        <w:spacing w:line="220" w:lineRule="atLeast"/>
        <w:jc w:val="center"/>
        <w:rPr>
          <w:rFonts w:ascii="仿宋" w:eastAsia="仿宋" w:hAnsi="仿宋" w:cs="仿宋"/>
          <w:b/>
          <w:sz w:val="28"/>
          <w:szCs w:val="28"/>
        </w:rPr>
      </w:pPr>
      <w:r w:rsidRPr="003553C8">
        <w:rPr>
          <w:rFonts w:ascii="仿宋" w:eastAsia="仿宋" w:hAnsi="仿宋" w:cs="仿宋" w:hint="eastAsia"/>
          <w:b/>
          <w:sz w:val="28"/>
          <w:szCs w:val="28"/>
        </w:rPr>
        <w:t>贵</w:t>
      </w:r>
      <w:r w:rsidR="0006568E">
        <w:rPr>
          <w:rFonts w:ascii="仿宋" w:eastAsia="仿宋" w:hAnsi="仿宋" w:cs="仿宋" w:hint="eastAsia"/>
          <w:b/>
          <w:sz w:val="28"/>
          <w:szCs w:val="28"/>
        </w:rPr>
        <w:t>州大学体育学院研究生综合测评实施细则</w:t>
      </w:r>
    </w:p>
    <w:p w:rsidR="001D0657" w:rsidRDefault="0006568E" w:rsidP="003553C8">
      <w:pPr>
        <w:spacing w:afterLines="100"/>
        <w:jc w:val="center"/>
        <w:rPr>
          <w:rFonts w:ascii="仿宋" w:eastAsia="仿宋" w:hAnsi="仿宋" w:cs="仿宋"/>
          <w:b/>
          <w:sz w:val="28"/>
          <w:szCs w:val="28"/>
        </w:rPr>
      </w:pPr>
      <w:r>
        <w:rPr>
          <w:rFonts w:ascii="仿宋" w:eastAsia="仿宋" w:hAnsi="仿宋" w:cs="仿宋" w:hint="eastAsia"/>
          <w:b/>
          <w:sz w:val="28"/>
          <w:szCs w:val="28"/>
        </w:rPr>
        <w:t>（</w:t>
      </w:r>
      <w:r>
        <w:rPr>
          <w:rFonts w:ascii="仿宋" w:eastAsia="仿宋" w:hAnsi="仿宋" w:cs="仿宋" w:hint="eastAsia"/>
          <w:b/>
          <w:sz w:val="28"/>
          <w:szCs w:val="28"/>
        </w:rPr>
        <w:t>2021</w:t>
      </w:r>
      <w:r>
        <w:rPr>
          <w:rFonts w:ascii="仿宋" w:eastAsia="仿宋" w:hAnsi="仿宋" w:cs="仿宋" w:hint="eastAsia"/>
          <w:b/>
          <w:sz w:val="28"/>
          <w:szCs w:val="28"/>
        </w:rPr>
        <w:t>修订版</w:t>
      </w:r>
      <w:r>
        <w:rPr>
          <w:rFonts w:ascii="仿宋" w:eastAsia="仿宋" w:hAnsi="仿宋" w:cs="仿宋" w:hint="eastAsia"/>
          <w:b/>
          <w:sz w:val="28"/>
          <w:szCs w:val="28"/>
        </w:rPr>
        <w:t>）</w:t>
      </w:r>
    </w:p>
    <w:p w:rsidR="001D0657" w:rsidRDefault="001D0657" w:rsidP="003553C8">
      <w:pPr>
        <w:spacing w:afterLines="100"/>
        <w:ind w:firstLineChars="200" w:firstLine="560"/>
        <w:rPr>
          <w:rFonts w:ascii="仿宋" w:eastAsia="仿宋" w:hAnsi="仿宋" w:cs="仿宋"/>
          <w:color w:val="000000"/>
          <w:sz w:val="28"/>
          <w:szCs w:val="28"/>
        </w:rPr>
      </w:pPr>
    </w:p>
    <w:p w:rsidR="001D0657" w:rsidRDefault="0006568E" w:rsidP="003553C8">
      <w:pPr>
        <w:pStyle w:val="-11"/>
        <w:numPr>
          <w:ilvl w:val="0"/>
          <w:numId w:val="1"/>
        </w:numPr>
        <w:spacing w:afterLines="100"/>
        <w:ind w:left="-42" w:firstLineChars="0" w:firstLine="482"/>
        <w:jc w:val="center"/>
        <w:rPr>
          <w:rFonts w:ascii="仿宋" w:eastAsia="仿宋" w:hAnsi="仿宋" w:cs="仿宋"/>
          <w:b/>
          <w:color w:val="000000"/>
          <w:sz w:val="28"/>
          <w:szCs w:val="28"/>
        </w:rPr>
      </w:pPr>
      <w:r>
        <w:rPr>
          <w:rFonts w:ascii="仿宋" w:eastAsia="仿宋" w:hAnsi="仿宋" w:cs="仿宋" w:hint="eastAsia"/>
          <w:b/>
          <w:color w:val="000000"/>
          <w:sz w:val="28"/>
          <w:szCs w:val="28"/>
        </w:rPr>
        <w:t>总则</w:t>
      </w:r>
    </w:p>
    <w:p w:rsidR="001D0657" w:rsidRDefault="0006568E" w:rsidP="003553C8">
      <w:pPr>
        <w:spacing w:afterLines="100"/>
        <w:ind w:firstLineChars="200" w:firstLine="562"/>
        <w:rPr>
          <w:rFonts w:ascii="仿宋" w:eastAsia="仿宋" w:hAnsi="仿宋" w:cs="仿宋"/>
          <w:color w:val="000000"/>
          <w:sz w:val="28"/>
          <w:szCs w:val="28"/>
        </w:rPr>
      </w:pPr>
      <w:r>
        <w:rPr>
          <w:rFonts w:ascii="仿宋" w:eastAsia="仿宋" w:hAnsi="仿宋" w:cs="仿宋" w:hint="eastAsia"/>
          <w:b/>
          <w:color w:val="000000"/>
          <w:sz w:val="28"/>
          <w:szCs w:val="28"/>
        </w:rPr>
        <w:t>第一条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研究生综合成绩测评是奖学金评审的重要依据。根据《贵州大学研究生综合测评实施细则》，结合我院实际情况，制定《贵州大学体育学院研究生综合测评实施细则（</w:t>
      </w:r>
      <w:r>
        <w:rPr>
          <w:rFonts w:ascii="仿宋" w:eastAsia="仿宋" w:hAnsi="仿宋" w:cs="仿宋" w:hint="eastAsia"/>
          <w:color w:val="000000"/>
          <w:sz w:val="28"/>
          <w:szCs w:val="28"/>
        </w:rPr>
        <w:t>2021</w:t>
      </w:r>
      <w:r>
        <w:rPr>
          <w:rFonts w:ascii="仿宋" w:eastAsia="仿宋" w:hAnsi="仿宋" w:cs="仿宋" w:hint="eastAsia"/>
          <w:color w:val="000000"/>
          <w:sz w:val="28"/>
          <w:szCs w:val="28"/>
        </w:rPr>
        <w:t>修订版）》</w:t>
      </w:r>
      <w:r>
        <w:rPr>
          <w:rFonts w:ascii="仿宋" w:eastAsia="仿宋" w:hAnsi="仿宋" w:cs="仿宋" w:hint="eastAsia"/>
          <w:color w:val="000000"/>
          <w:sz w:val="28"/>
          <w:szCs w:val="28"/>
        </w:rPr>
        <w:t>(</w:t>
      </w:r>
      <w:r>
        <w:rPr>
          <w:rFonts w:ascii="仿宋" w:eastAsia="仿宋" w:hAnsi="仿宋" w:cs="仿宋" w:hint="eastAsia"/>
          <w:color w:val="000000"/>
          <w:sz w:val="28"/>
          <w:szCs w:val="28"/>
        </w:rPr>
        <w:t>以下简称《细则》</w:t>
      </w:r>
      <w:r>
        <w:rPr>
          <w:rFonts w:ascii="仿宋" w:eastAsia="仿宋" w:hAnsi="仿宋" w:cs="仿宋" w:hint="eastAsia"/>
          <w:color w:val="000000"/>
          <w:sz w:val="28"/>
          <w:szCs w:val="28"/>
        </w:rPr>
        <w:t>)</w:t>
      </w:r>
      <w:r>
        <w:rPr>
          <w:rFonts w:ascii="仿宋" w:eastAsia="仿宋" w:hAnsi="仿宋" w:cs="仿宋" w:hint="eastAsia"/>
          <w:color w:val="000000"/>
          <w:sz w:val="28"/>
          <w:szCs w:val="28"/>
        </w:rPr>
        <w:t>。</w:t>
      </w:r>
    </w:p>
    <w:p w:rsidR="001D0657" w:rsidRDefault="0006568E" w:rsidP="003553C8">
      <w:pPr>
        <w:spacing w:afterLines="100"/>
        <w:ind w:firstLineChars="200" w:firstLine="562"/>
        <w:rPr>
          <w:rFonts w:ascii="仿宋" w:eastAsia="仿宋" w:hAnsi="仿宋" w:cs="仿宋"/>
          <w:color w:val="000000"/>
          <w:sz w:val="28"/>
          <w:szCs w:val="28"/>
        </w:rPr>
      </w:pPr>
      <w:r>
        <w:rPr>
          <w:rFonts w:ascii="仿宋" w:eastAsia="仿宋" w:hAnsi="仿宋" w:cs="仿宋" w:hint="eastAsia"/>
          <w:b/>
          <w:color w:val="000000"/>
          <w:sz w:val="28"/>
          <w:szCs w:val="28"/>
        </w:rPr>
        <w:t>第二条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《细则》适用于我院正式注册的全日制硕士研究生。</w:t>
      </w:r>
    </w:p>
    <w:p w:rsidR="001D0657" w:rsidRDefault="001D0657" w:rsidP="003553C8">
      <w:pPr>
        <w:spacing w:afterLines="100"/>
        <w:ind w:firstLineChars="200" w:firstLine="562"/>
        <w:rPr>
          <w:rFonts w:ascii="仿宋" w:eastAsia="仿宋" w:hAnsi="仿宋" w:cs="仿宋"/>
          <w:b/>
          <w:color w:val="000000"/>
          <w:sz w:val="28"/>
          <w:szCs w:val="28"/>
        </w:rPr>
      </w:pPr>
    </w:p>
    <w:p w:rsidR="001D0657" w:rsidRDefault="0006568E" w:rsidP="003553C8">
      <w:pPr>
        <w:spacing w:afterLines="100"/>
        <w:ind w:firstLineChars="200" w:firstLine="562"/>
        <w:jc w:val="center"/>
        <w:rPr>
          <w:rFonts w:ascii="仿宋" w:eastAsia="仿宋" w:hAnsi="仿宋" w:cs="仿宋"/>
          <w:b/>
          <w:color w:val="000000"/>
          <w:sz w:val="28"/>
          <w:szCs w:val="28"/>
        </w:rPr>
      </w:pPr>
      <w:r>
        <w:rPr>
          <w:rFonts w:ascii="仿宋" w:eastAsia="仿宋" w:hAnsi="仿宋" w:cs="仿宋" w:hint="eastAsia"/>
          <w:b/>
          <w:color w:val="000000"/>
          <w:sz w:val="28"/>
          <w:szCs w:val="28"/>
        </w:rPr>
        <w:t>第二章</w:t>
      </w:r>
      <w:r>
        <w:rPr>
          <w:rFonts w:ascii="仿宋" w:eastAsia="仿宋" w:hAnsi="仿宋" w:cs="仿宋" w:hint="eastAsia"/>
          <w:b/>
          <w:color w:val="000000"/>
          <w:sz w:val="28"/>
          <w:szCs w:val="28"/>
        </w:rPr>
        <w:t xml:space="preserve"> </w:t>
      </w:r>
      <w:r>
        <w:rPr>
          <w:rFonts w:ascii="仿宋" w:eastAsia="仿宋" w:hAnsi="仿宋" w:cs="仿宋" w:hint="eastAsia"/>
          <w:b/>
          <w:color w:val="000000"/>
          <w:sz w:val="28"/>
          <w:szCs w:val="28"/>
        </w:rPr>
        <w:t>总成绩测评分数</w:t>
      </w:r>
    </w:p>
    <w:p w:rsidR="001D0657" w:rsidRDefault="0006568E" w:rsidP="003553C8">
      <w:pPr>
        <w:spacing w:afterLines="100"/>
        <w:ind w:firstLineChars="200" w:firstLine="562"/>
        <w:rPr>
          <w:rFonts w:ascii="仿宋" w:eastAsia="仿宋" w:hAnsi="仿宋" w:cs="仿宋"/>
          <w:color w:val="000000"/>
          <w:sz w:val="28"/>
          <w:szCs w:val="28"/>
        </w:rPr>
      </w:pPr>
      <w:r>
        <w:rPr>
          <w:rFonts w:ascii="仿宋" w:eastAsia="仿宋" w:hAnsi="仿宋" w:cs="仿宋" w:hint="eastAsia"/>
          <w:b/>
          <w:color w:val="000000"/>
          <w:sz w:val="28"/>
          <w:szCs w:val="28"/>
        </w:rPr>
        <w:t>第三条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总成绩由思想政治分、课程综合成绩和科研（学术）</w:t>
      </w:r>
      <w:r>
        <w:rPr>
          <w:rFonts w:ascii="仿宋" w:eastAsia="仿宋" w:hAnsi="仿宋" w:cs="仿宋" w:hint="eastAsia"/>
          <w:color w:val="000000"/>
          <w:sz w:val="28"/>
          <w:szCs w:val="28"/>
        </w:rPr>
        <w:t>和</w:t>
      </w:r>
      <w:r>
        <w:rPr>
          <w:rFonts w:ascii="仿宋" w:eastAsia="仿宋" w:hAnsi="仿宋" w:cs="仿宋" w:hint="eastAsia"/>
          <w:color w:val="000000"/>
          <w:sz w:val="28"/>
          <w:szCs w:val="28"/>
        </w:rPr>
        <w:t>体育竞赛分组成，权重及计算方法如下：</w:t>
      </w:r>
    </w:p>
    <w:p w:rsidR="001D0657" w:rsidRDefault="0006568E" w:rsidP="003553C8">
      <w:pPr>
        <w:spacing w:afterLines="100"/>
        <w:ind w:firstLineChars="200" w:firstLine="560"/>
        <w:jc w:val="center"/>
        <w:rPr>
          <w:rFonts w:ascii="仿宋" w:eastAsia="仿宋" w:hAnsi="仿宋" w:cs="仿宋"/>
          <w:color w:val="000000"/>
          <w:sz w:val="28"/>
          <w:szCs w:val="28"/>
        </w:rPr>
      </w:pPr>
      <w:r>
        <w:rPr>
          <w:rFonts w:ascii="仿宋" w:eastAsia="仿宋" w:hAnsi="仿宋" w:cs="仿宋" w:hint="eastAsia"/>
          <w:noProof/>
          <w:color w:val="000000"/>
          <w:sz w:val="28"/>
          <w:szCs w:val="28"/>
        </w:rPr>
        <w:drawing>
          <wp:inline distT="0" distB="0" distL="0" distR="0">
            <wp:extent cx="4112260" cy="905510"/>
            <wp:effectExtent l="0" t="0" r="2540" b="8890"/>
            <wp:docPr id="1" name="图片 1" descr="daum_equation_153353030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aum_equation_1533530305425"/>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12260" cy="905510"/>
                    </a:xfrm>
                    <a:prstGeom prst="rect">
                      <a:avLst/>
                    </a:prstGeom>
                    <a:noFill/>
                    <a:ln>
                      <a:noFill/>
                    </a:ln>
                  </pic:spPr>
                </pic:pic>
              </a:graphicData>
            </a:graphic>
          </wp:inline>
        </w:drawing>
      </w:r>
    </w:p>
    <w:p w:rsidR="001D0657" w:rsidRDefault="0006568E" w:rsidP="003553C8">
      <w:pPr>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式中：</w:t>
      </w:r>
      <w:r>
        <w:rPr>
          <w:rFonts w:ascii="仿宋" w:eastAsia="仿宋" w:hAnsi="仿宋" w:cs="仿宋" w:hint="eastAsia"/>
          <w:color w:val="000000"/>
          <w:sz w:val="28"/>
          <w:szCs w:val="28"/>
        </w:rPr>
        <w:t>A</w:t>
      </w:r>
      <w:r>
        <w:rPr>
          <w:rFonts w:ascii="仿宋" w:eastAsia="仿宋" w:hAnsi="仿宋" w:cs="仿宋" w:hint="eastAsia"/>
          <w:color w:val="000000"/>
          <w:sz w:val="28"/>
          <w:szCs w:val="28"/>
        </w:rPr>
        <w:t>为思想政治分，</w:t>
      </w:r>
      <w:r>
        <w:rPr>
          <w:rFonts w:ascii="仿宋" w:eastAsia="仿宋" w:hAnsi="仿宋" w:cs="仿宋" w:hint="eastAsia"/>
          <w:color w:val="000000"/>
          <w:sz w:val="28"/>
          <w:szCs w:val="28"/>
        </w:rPr>
        <w:t>B</w:t>
      </w:r>
      <w:r>
        <w:rPr>
          <w:rFonts w:ascii="仿宋" w:eastAsia="仿宋" w:hAnsi="仿宋" w:cs="仿宋" w:hint="eastAsia"/>
          <w:color w:val="000000"/>
          <w:sz w:val="28"/>
          <w:szCs w:val="28"/>
        </w:rPr>
        <w:t>为课程综合成绩，</w:t>
      </w:r>
      <w:r>
        <w:rPr>
          <w:rFonts w:ascii="仿宋" w:eastAsia="仿宋" w:hAnsi="仿宋" w:cs="仿宋" w:hint="eastAsia"/>
          <w:color w:val="000000"/>
          <w:sz w:val="28"/>
          <w:szCs w:val="28"/>
        </w:rPr>
        <w:t>C</w:t>
      </w:r>
      <w:r>
        <w:rPr>
          <w:rFonts w:ascii="仿宋" w:eastAsia="仿宋" w:hAnsi="仿宋" w:cs="仿宋" w:hint="eastAsia"/>
          <w:color w:val="000000"/>
          <w:sz w:val="28"/>
          <w:szCs w:val="28"/>
        </w:rPr>
        <w:t>为科研（学术）和体育竞赛分，均按百分制计分。</w:t>
      </w:r>
    </w:p>
    <w:p w:rsidR="001D0657" w:rsidRDefault="001D0657" w:rsidP="003553C8">
      <w:pPr>
        <w:spacing w:afterLines="100"/>
        <w:ind w:firstLineChars="200" w:firstLine="562"/>
        <w:rPr>
          <w:rFonts w:ascii="仿宋" w:eastAsia="仿宋" w:hAnsi="仿宋" w:cs="仿宋"/>
          <w:b/>
          <w:color w:val="000000"/>
          <w:sz w:val="28"/>
          <w:szCs w:val="28"/>
        </w:rPr>
      </w:pPr>
    </w:p>
    <w:p w:rsidR="001D0657" w:rsidRDefault="0006568E" w:rsidP="003553C8">
      <w:pPr>
        <w:spacing w:afterLines="100"/>
        <w:ind w:firstLineChars="200" w:firstLine="562"/>
        <w:jc w:val="center"/>
        <w:rPr>
          <w:rFonts w:ascii="仿宋" w:eastAsia="仿宋" w:hAnsi="仿宋" w:cs="仿宋"/>
          <w:b/>
          <w:sz w:val="28"/>
          <w:szCs w:val="28"/>
        </w:rPr>
      </w:pPr>
      <w:r>
        <w:rPr>
          <w:rFonts w:ascii="仿宋" w:eastAsia="仿宋" w:hAnsi="仿宋" w:cs="仿宋" w:hint="eastAsia"/>
          <w:b/>
          <w:color w:val="000000"/>
          <w:sz w:val="28"/>
          <w:szCs w:val="28"/>
        </w:rPr>
        <w:t xml:space="preserve">   </w:t>
      </w:r>
      <w:r>
        <w:rPr>
          <w:rFonts w:ascii="仿宋" w:eastAsia="仿宋" w:hAnsi="仿宋" w:cs="仿宋" w:hint="eastAsia"/>
          <w:b/>
          <w:sz w:val="28"/>
          <w:szCs w:val="28"/>
        </w:rPr>
        <w:t>第三章</w:t>
      </w:r>
      <w:r>
        <w:rPr>
          <w:rFonts w:ascii="仿宋" w:eastAsia="仿宋" w:hAnsi="仿宋" w:cs="仿宋" w:hint="eastAsia"/>
          <w:b/>
          <w:sz w:val="28"/>
          <w:szCs w:val="28"/>
        </w:rPr>
        <w:t xml:space="preserve"> </w:t>
      </w:r>
      <w:r>
        <w:rPr>
          <w:rFonts w:ascii="仿宋" w:eastAsia="仿宋" w:hAnsi="仿宋" w:cs="仿宋" w:hint="eastAsia"/>
          <w:b/>
          <w:sz w:val="28"/>
          <w:szCs w:val="28"/>
        </w:rPr>
        <w:t>思想政治测评分数</w:t>
      </w:r>
      <w:r>
        <w:rPr>
          <w:rFonts w:ascii="仿宋" w:eastAsia="仿宋" w:hAnsi="仿宋" w:cs="仿宋" w:hint="eastAsia"/>
          <w:b/>
          <w:sz w:val="28"/>
          <w:szCs w:val="28"/>
        </w:rPr>
        <w:t xml:space="preserve"> </w:t>
      </w:r>
    </w:p>
    <w:p w:rsidR="001D0657" w:rsidRDefault="0006568E" w:rsidP="003553C8">
      <w:pPr>
        <w:spacing w:afterLines="100"/>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第四条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思想政治分包括四个部分，即思想政治分</w:t>
      </w:r>
      <w:r>
        <w:rPr>
          <w:rFonts w:ascii="仿宋" w:eastAsia="仿宋" w:hAnsi="仿宋" w:cs="仿宋" w:hint="eastAsia"/>
          <w:color w:val="000000"/>
          <w:sz w:val="28"/>
          <w:szCs w:val="28"/>
        </w:rPr>
        <w:t>A</w:t>
      </w:r>
      <w:r>
        <w:rPr>
          <w:rFonts w:ascii="仿宋" w:eastAsia="仿宋" w:hAnsi="仿宋" w:cs="仿宋" w:hint="eastAsia"/>
          <w:color w:val="000000"/>
          <w:sz w:val="28"/>
          <w:szCs w:val="28"/>
        </w:rPr>
        <w:t>（</w:t>
      </w:r>
      <w:r>
        <w:rPr>
          <w:rFonts w:ascii="仿宋" w:eastAsia="仿宋" w:hAnsi="仿宋" w:cs="仿宋" w:hint="eastAsia"/>
          <w:color w:val="000000"/>
          <w:sz w:val="28"/>
          <w:szCs w:val="28"/>
        </w:rPr>
        <w:t>100%</w:t>
      </w:r>
      <w:r>
        <w:rPr>
          <w:rFonts w:ascii="仿宋" w:eastAsia="仿宋" w:hAnsi="仿宋" w:cs="仿宋" w:hint="eastAsia"/>
          <w:color w:val="000000"/>
          <w:sz w:val="28"/>
          <w:szCs w:val="28"/>
        </w:rPr>
        <w:t>）</w:t>
      </w:r>
      <w:r>
        <w:rPr>
          <w:rFonts w:ascii="仿宋" w:eastAsia="仿宋" w:hAnsi="仿宋" w:cs="仿宋" w:hint="eastAsia"/>
          <w:color w:val="000000"/>
          <w:sz w:val="28"/>
          <w:szCs w:val="28"/>
        </w:rPr>
        <w:t>=</w:t>
      </w:r>
      <w:r>
        <w:rPr>
          <w:rFonts w:ascii="仿宋" w:eastAsia="仿宋" w:hAnsi="仿宋" w:cs="仿宋" w:hint="eastAsia"/>
          <w:color w:val="000000"/>
          <w:sz w:val="28"/>
          <w:szCs w:val="28"/>
        </w:rPr>
        <w:t>导师评分</w:t>
      </w:r>
      <w:r>
        <w:rPr>
          <w:rFonts w:ascii="仿宋" w:eastAsia="仿宋" w:hAnsi="仿宋" w:cs="仿宋" w:hint="eastAsia"/>
          <w:color w:val="000000"/>
          <w:sz w:val="28"/>
          <w:szCs w:val="28"/>
        </w:rPr>
        <w:t>A</w:t>
      </w:r>
      <w:r>
        <w:rPr>
          <w:rFonts w:ascii="仿宋" w:eastAsia="仿宋" w:hAnsi="仿宋" w:cs="仿宋" w:hint="eastAsia"/>
          <w:b/>
          <w:color w:val="000000"/>
          <w:sz w:val="28"/>
          <w:szCs w:val="28"/>
          <w:vertAlign w:val="subscript"/>
        </w:rPr>
        <w:t>1</w:t>
      </w:r>
      <w:r>
        <w:rPr>
          <w:rFonts w:ascii="仿宋" w:eastAsia="仿宋" w:hAnsi="仿宋" w:cs="仿宋" w:hint="eastAsia"/>
          <w:color w:val="000000"/>
          <w:sz w:val="28"/>
          <w:szCs w:val="28"/>
        </w:rPr>
        <w:t>（</w:t>
      </w:r>
      <w:r>
        <w:rPr>
          <w:rFonts w:ascii="仿宋" w:eastAsia="仿宋" w:hAnsi="仿宋" w:cs="仿宋" w:hint="eastAsia"/>
          <w:color w:val="000000"/>
          <w:sz w:val="28"/>
          <w:szCs w:val="28"/>
        </w:rPr>
        <w:t>40%</w:t>
      </w:r>
      <w:r>
        <w:rPr>
          <w:rFonts w:ascii="仿宋" w:eastAsia="仿宋" w:hAnsi="仿宋" w:cs="仿宋" w:hint="eastAsia"/>
          <w:color w:val="000000"/>
          <w:sz w:val="28"/>
          <w:szCs w:val="28"/>
        </w:rPr>
        <w:t>）</w:t>
      </w:r>
      <w:r>
        <w:rPr>
          <w:rFonts w:ascii="仿宋" w:eastAsia="仿宋" w:hAnsi="仿宋" w:cs="仿宋" w:hint="eastAsia"/>
          <w:color w:val="000000"/>
          <w:sz w:val="28"/>
          <w:szCs w:val="28"/>
        </w:rPr>
        <w:t>+</w:t>
      </w:r>
      <w:r>
        <w:rPr>
          <w:rFonts w:ascii="仿宋" w:eastAsia="仿宋" w:hAnsi="仿宋" w:cs="仿宋" w:hint="eastAsia"/>
          <w:color w:val="000000"/>
          <w:sz w:val="28"/>
          <w:szCs w:val="28"/>
        </w:rPr>
        <w:t>管理人员评分</w:t>
      </w:r>
      <w:r>
        <w:rPr>
          <w:rFonts w:ascii="仿宋" w:eastAsia="仿宋" w:hAnsi="仿宋" w:cs="仿宋" w:hint="eastAsia"/>
          <w:color w:val="000000"/>
          <w:sz w:val="28"/>
          <w:szCs w:val="28"/>
        </w:rPr>
        <w:t>A</w:t>
      </w:r>
      <w:r>
        <w:rPr>
          <w:rFonts w:ascii="仿宋" w:eastAsia="仿宋" w:hAnsi="仿宋" w:cs="仿宋" w:hint="eastAsia"/>
          <w:b/>
          <w:color w:val="000000"/>
          <w:sz w:val="28"/>
          <w:szCs w:val="28"/>
          <w:vertAlign w:val="subscript"/>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30%</w:t>
      </w:r>
      <w:r>
        <w:rPr>
          <w:rFonts w:ascii="仿宋" w:eastAsia="仿宋" w:hAnsi="仿宋" w:cs="仿宋" w:hint="eastAsia"/>
          <w:color w:val="000000"/>
          <w:sz w:val="28"/>
          <w:szCs w:val="28"/>
        </w:rPr>
        <w:t>）</w:t>
      </w:r>
      <w:r>
        <w:rPr>
          <w:rFonts w:ascii="仿宋" w:eastAsia="仿宋" w:hAnsi="仿宋" w:cs="仿宋" w:hint="eastAsia"/>
          <w:color w:val="000000"/>
          <w:sz w:val="28"/>
          <w:szCs w:val="28"/>
        </w:rPr>
        <w:t>+</w:t>
      </w:r>
      <w:r>
        <w:rPr>
          <w:rFonts w:ascii="仿宋" w:eastAsia="仿宋" w:hAnsi="仿宋" w:cs="仿宋" w:hint="eastAsia"/>
          <w:color w:val="000000"/>
          <w:sz w:val="28"/>
          <w:szCs w:val="28"/>
        </w:rPr>
        <w:t>学生互评分</w:t>
      </w:r>
      <w:r>
        <w:rPr>
          <w:rFonts w:ascii="仿宋" w:eastAsia="仿宋" w:hAnsi="仿宋" w:cs="仿宋" w:hint="eastAsia"/>
          <w:color w:val="000000"/>
          <w:sz w:val="28"/>
          <w:szCs w:val="28"/>
        </w:rPr>
        <w:t>A</w:t>
      </w:r>
      <w:r>
        <w:rPr>
          <w:rFonts w:ascii="仿宋" w:eastAsia="仿宋" w:hAnsi="仿宋" w:cs="仿宋" w:hint="eastAsia"/>
          <w:color w:val="000000"/>
          <w:sz w:val="28"/>
          <w:szCs w:val="28"/>
          <w:vertAlign w:val="subscript"/>
        </w:rPr>
        <w:t>3</w:t>
      </w:r>
      <w:r>
        <w:rPr>
          <w:rFonts w:ascii="仿宋" w:eastAsia="仿宋" w:hAnsi="仿宋" w:cs="仿宋" w:hint="eastAsia"/>
          <w:color w:val="000000"/>
          <w:sz w:val="28"/>
          <w:szCs w:val="28"/>
        </w:rPr>
        <w:t>（</w:t>
      </w:r>
      <w:r>
        <w:rPr>
          <w:rFonts w:ascii="仿宋" w:eastAsia="仿宋" w:hAnsi="仿宋" w:cs="仿宋" w:hint="eastAsia"/>
          <w:color w:val="000000"/>
          <w:sz w:val="28"/>
          <w:szCs w:val="28"/>
        </w:rPr>
        <w:t>30%</w:t>
      </w:r>
      <w:r>
        <w:rPr>
          <w:rFonts w:ascii="仿宋" w:eastAsia="仿宋" w:hAnsi="仿宋" w:cs="仿宋" w:hint="eastAsia"/>
          <w:color w:val="000000"/>
          <w:sz w:val="28"/>
          <w:szCs w:val="28"/>
        </w:rPr>
        <w:t>）</w:t>
      </w:r>
      <w:r>
        <w:rPr>
          <w:rFonts w:ascii="仿宋" w:eastAsia="仿宋" w:hAnsi="仿宋" w:cs="仿宋" w:hint="eastAsia"/>
          <w:color w:val="000000"/>
          <w:sz w:val="28"/>
          <w:szCs w:val="28"/>
        </w:rPr>
        <w:t>- A</w:t>
      </w:r>
      <w:r>
        <w:rPr>
          <w:rFonts w:ascii="仿宋" w:eastAsia="仿宋" w:hAnsi="仿宋" w:cs="仿宋" w:hint="eastAsia"/>
          <w:color w:val="000000"/>
          <w:sz w:val="28"/>
          <w:szCs w:val="28"/>
          <w:vertAlign w:val="subscript"/>
        </w:rPr>
        <w:t>4</w:t>
      </w:r>
      <w:r>
        <w:rPr>
          <w:rFonts w:ascii="仿宋" w:eastAsia="仿宋" w:hAnsi="仿宋" w:cs="仿宋" w:hint="eastAsia"/>
          <w:b/>
          <w:color w:val="000000"/>
          <w:sz w:val="28"/>
          <w:szCs w:val="28"/>
        </w:rPr>
        <w:t>。</w:t>
      </w:r>
    </w:p>
    <w:p w:rsidR="001D0657" w:rsidRDefault="0006568E" w:rsidP="003553C8">
      <w:pPr>
        <w:spacing w:afterLines="100"/>
        <w:ind w:firstLineChars="200" w:firstLine="562"/>
        <w:rPr>
          <w:rFonts w:ascii="仿宋" w:eastAsia="仿宋" w:hAnsi="仿宋" w:cs="仿宋"/>
          <w:sz w:val="28"/>
          <w:szCs w:val="28"/>
        </w:rPr>
      </w:pPr>
      <w:r>
        <w:rPr>
          <w:rFonts w:ascii="仿宋" w:eastAsia="仿宋" w:hAnsi="仿宋" w:cs="仿宋" w:hint="eastAsia"/>
          <w:b/>
          <w:color w:val="000000"/>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）导师评分（满分：</w:t>
      </w:r>
      <w:r>
        <w:rPr>
          <w:rFonts w:ascii="仿宋" w:eastAsia="仿宋" w:hAnsi="仿宋" w:cs="仿宋" w:hint="eastAsia"/>
          <w:sz w:val="28"/>
          <w:szCs w:val="28"/>
        </w:rPr>
        <w:t>100</w:t>
      </w:r>
      <w:r>
        <w:rPr>
          <w:rFonts w:ascii="仿宋" w:eastAsia="仿宋" w:hAnsi="仿宋" w:cs="仿宋" w:hint="eastAsia"/>
          <w:sz w:val="28"/>
          <w:szCs w:val="28"/>
        </w:rPr>
        <w:t>分）</w:t>
      </w:r>
    </w:p>
    <w:p w:rsidR="001D0657" w:rsidRDefault="0006568E" w:rsidP="003553C8">
      <w:pPr>
        <w:spacing w:afterLines="100"/>
        <w:ind w:firstLineChars="200" w:firstLine="560"/>
        <w:rPr>
          <w:rFonts w:ascii="仿宋" w:eastAsia="仿宋" w:hAnsi="仿宋" w:cs="仿宋"/>
          <w:sz w:val="28"/>
          <w:szCs w:val="28"/>
        </w:rPr>
      </w:pPr>
      <w:r>
        <w:rPr>
          <w:rFonts w:ascii="仿宋" w:eastAsia="仿宋" w:hAnsi="仿宋" w:cs="仿宋" w:hint="eastAsia"/>
          <w:sz w:val="28"/>
          <w:szCs w:val="28"/>
        </w:rPr>
        <w:t>评分细则见《贵州大学</w:t>
      </w:r>
      <w:r>
        <w:rPr>
          <w:rFonts w:ascii="仿宋" w:eastAsia="仿宋" w:hAnsi="仿宋" w:cs="仿宋" w:hint="eastAsia"/>
          <w:sz w:val="28"/>
          <w:szCs w:val="28"/>
        </w:rPr>
        <w:t>体育</w:t>
      </w:r>
      <w:r>
        <w:rPr>
          <w:rFonts w:ascii="仿宋" w:eastAsia="仿宋" w:hAnsi="仿宋" w:cs="仿宋" w:hint="eastAsia"/>
          <w:sz w:val="28"/>
          <w:szCs w:val="28"/>
        </w:rPr>
        <w:t>学院研究生评优评奖导师评价表》</w:t>
      </w:r>
    </w:p>
    <w:p w:rsidR="001D0657" w:rsidRDefault="0006568E" w:rsidP="003553C8">
      <w:pPr>
        <w:spacing w:afterLines="100"/>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）管理人员评分（满分</w:t>
      </w:r>
      <w:r>
        <w:rPr>
          <w:rFonts w:ascii="仿宋" w:eastAsia="仿宋" w:hAnsi="仿宋" w:cs="仿宋" w:hint="eastAsia"/>
          <w:sz w:val="28"/>
          <w:szCs w:val="28"/>
        </w:rPr>
        <w:t>100</w:t>
      </w:r>
      <w:r>
        <w:rPr>
          <w:rFonts w:ascii="仿宋" w:eastAsia="仿宋" w:hAnsi="仿宋" w:cs="仿宋" w:hint="eastAsia"/>
          <w:sz w:val="28"/>
          <w:szCs w:val="28"/>
        </w:rPr>
        <w:t>分）</w:t>
      </w:r>
    </w:p>
    <w:p w:rsidR="001D0657" w:rsidRDefault="0006568E" w:rsidP="003553C8">
      <w:pPr>
        <w:spacing w:afterLines="100"/>
        <w:ind w:firstLineChars="200" w:firstLine="560"/>
        <w:rPr>
          <w:rFonts w:ascii="仿宋" w:eastAsia="仿宋" w:hAnsi="仿宋" w:cs="仿宋"/>
          <w:sz w:val="28"/>
          <w:szCs w:val="28"/>
        </w:rPr>
      </w:pPr>
      <w:r>
        <w:rPr>
          <w:rFonts w:ascii="仿宋" w:eastAsia="仿宋" w:hAnsi="仿宋" w:cs="仿宋" w:hint="eastAsia"/>
          <w:sz w:val="28"/>
          <w:szCs w:val="28"/>
        </w:rPr>
        <w:lastRenderedPageBreak/>
        <w:t>管理人员评分由两部分组成，即管理人员评分</w:t>
      </w:r>
      <w:r>
        <w:rPr>
          <w:rFonts w:ascii="仿宋" w:eastAsia="仿宋" w:hAnsi="仿宋" w:cs="仿宋" w:hint="eastAsia"/>
          <w:sz w:val="28"/>
          <w:szCs w:val="28"/>
        </w:rPr>
        <w:t>A2=</w:t>
      </w:r>
      <w:r>
        <w:rPr>
          <w:rFonts w:ascii="仿宋" w:eastAsia="仿宋" w:hAnsi="仿宋" w:cs="仿宋" w:hint="eastAsia"/>
          <w:sz w:val="28"/>
          <w:szCs w:val="28"/>
        </w:rPr>
        <w:t>综合基础评分</w:t>
      </w:r>
      <w:r>
        <w:rPr>
          <w:rFonts w:ascii="仿宋" w:eastAsia="仿宋" w:hAnsi="仿宋" w:cs="仿宋" w:hint="eastAsia"/>
          <w:sz w:val="28"/>
          <w:szCs w:val="28"/>
        </w:rPr>
        <w:t>*50%+</w:t>
      </w:r>
      <w:r>
        <w:rPr>
          <w:rFonts w:ascii="仿宋" w:eastAsia="仿宋" w:hAnsi="仿宋" w:cs="仿宋" w:hint="eastAsia"/>
          <w:sz w:val="28"/>
          <w:szCs w:val="28"/>
        </w:rPr>
        <w:t>任职评价分</w:t>
      </w:r>
      <w:r>
        <w:rPr>
          <w:rFonts w:ascii="仿宋" w:eastAsia="仿宋" w:hAnsi="仿宋" w:cs="仿宋" w:hint="eastAsia"/>
          <w:sz w:val="28"/>
          <w:szCs w:val="28"/>
        </w:rPr>
        <w:t>*30%+</w:t>
      </w:r>
      <w:r>
        <w:rPr>
          <w:rFonts w:ascii="仿宋" w:eastAsia="仿宋" w:hAnsi="仿宋" w:cs="仿宋" w:hint="eastAsia"/>
          <w:sz w:val="28"/>
          <w:szCs w:val="28"/>
        </w:rPr>
        <w:t>社会活动评分</w:t>
      </w:r>
      <w:r>
        <w:rPr>
          <w:rFonts w:ascii="仿宋" w:eastAsia="仿宋" w:hAnsi="仿宋" w:cs="仿宋" w:hint="eastAsia"/>
          <w:sz w:val="28"/>
          <w:szCs w:val="28"/>
        </w:rPr>
        <w:t>*20%</w:t>
      </w:r>
    </w:p>
    <w:p w:rsidR="001D0657" w:rsidRDefault="0006568E" w:rsidP="003553C8">
      <w:pPr>
        <w:spacing w:afterLines="100"/>
        <w:ind w:firstLineChars="200" w:firstLine="560"/>
        <w:rPr>
          <w:rFonts w:ascii="仿宋" w:eastAsia="仿宋" w:hAnsi="仿宋" w:cs="仿宋"/>
          <w:sz w:val="28"/>
          <w:szCs w:val="28"/>
        </w:rPr>
      </w:pPr>
      <w:r>
        <w:rPr>
          <w:rFonts w:ascii="仿宋" w:eastAsia="仿宋" w:hAnsi="仿宋" w:cs="仿宋" w:hint="eastAsia"/>
          <w:sz w:val="28"/>
          <w:szCs w:val="28"/>
        </w:rPr>
        <w:t>①综合基础评定分（满分</w:t>
      </w:r>
      <w:r>
        <w:rPr>
          <w:rFonts w:ascii="仿宋" w:eastAsia="仿宋" w:hAnsi="仿宋" w:cs="仿宋" w:hint="eastAsia"/>
          <w:sz w:val="28"/>
          <w:szCs w:val="28"/>
        </w:rPr>
        <w:t>100</w:t>
      </w:r>
      <w:r>
        <w:rPr>
          <w:rFonts w:ascii="仿宋" w:eastAsia="仿宋" w:hAnsi="仿宋" w:cs="仿宋" w:hint="eastAsia"/>
          <w:sz w:val="28"/>
          <w:szCs w:val="28"/>
        </w:rPr>
        <w:t>分）</w:t>
      </w:r>
    </w:p>
    <w:p w:rsidR="001D0657" w:rsidRDefault="0006568E" w:rsidP="003553C8">
      <w:pPr>
        <w:spacing w:afterLines="100"/>
        <w:ind w:firstLineChars="200" w:firstLine="560"/>
        <w:rPr>
          <w:rFonts w:ascii="仿宋" w:eastAsia="仿宋" w:hAnsi="仿宋" w:cs="仿宋"/>
          <w:sz w:val="28"/>
          <w:szCs w:val="28"/>
        </w:rPr>
      </w:pPr>
      <w:r>
        <w:rPr>
          <w:rFonts w:ascii="仿宋" w:eastAsia="仿宋" w:hAnsi="仿宋" w:cs="仿宋" w:hint="eastAsia"/>
          <w:sz w:val="28"/>
          <w:szCs w:val="28"/>
        </w:rPr>
        <w:t>管理人员根据</w:t>
      </w:r>
      <w:r>
        <w:rPr>
          <w:rFonts w:ascii="仿宋" w:eastAsia="仿宋" w:hAnsi="仿宋" w:cs="仿宋" w:hint="eastAsia"/>
          <w:sz w:val="28"/>
          <w:szCs w:val="28"/>
        </w:rPr>
        <w:t>当学年度</w:t>
      </w:r>
      <w:r>
        <w:rPr>
          <w:rFonts w:ascii="仿宋" w:eastAsia="仿宋" w:hAnsi="仿宋" w:cs="仿宋" w:hint="eastAsia"/>
          <w:sz w:val="28"/>
          <w:szCs w:val="28"/>
        </w:rPr>
        <w:t>学生在学院的日常考勤和思想政治表现（服务学校、学院情况）予以打分。</w:t>
      </w:r>
    </w:p>
    <w:p w:rsidR="001D0657" w:rsidRDefault="0006568E" w:rsidP="003553C8">
      <w:pPr>
        <w:spacing w:afterLines="100"/>
        <w:ind w:firstLineChars="200" w:firstLine="560"/>
        <w:rPr>
          <w:rFonts w:ascii="仿宋" w:eastAsia="仿宋" w:hAnsi="仿宋" w:cs="仿宋"/>
          <w:sz w:val="28"/>
          <w:szCs w:val="28"/>
        </w:rPr>
      </w:pPr>
      <w:r>
        <w:rPr>
          <w:rFonts w:ascii="仿宋" w:eastAsia="仿宋" w:hAnsi="仿宋" w:cs="仿宋" w:hint="eastAsia"/>
          <w:sz w:val="28"/>
          <w:szCs w:val="28"/>
        </w:rPr>
        <w:t>②任职评价分</w:t>
      </w:r>
    </w:p>
    <w:p w:rsidR="001D0657" w:rsidRDefault="0006568E" w:rsidP="003553C8">
      <w:pPr>
        <w:shd w:val="clear" w:color="auto" w:fill="FFFFFF"/>
        <w:spacing w:afterLines="100"/>
        <w:ind w:firstLineChars="200" w:firstLine="560"/>
        <w:rPr>
          <w:rFonts w:ascii="仿宋" w:eastAsia="仿宋" w:hAnsi="仿宋" w:cs="仿宋"/>
          <w:sz w:val="28"/>
          <w:szCs w:val="28"/>
        </w:rPr>
      </w:pPr>
      <w:r>
        <w:rPr>
          <w:rFonts w:ascii="仿宋" w:eastAsia="仿宋" w:hAnsi="仿宋" w:cs="仿宋" w:hint="eastAsia"/>
          <w:sz w:val="28"/>
          <w:szCs w:val="28"/>
          <w:shd w:val="clear" w:color="auto" w:fill="FFFFFF"/>
        </w:rPr>
        <w:t>担任</w:t>
      </w:r>
      <w:r>
        <w:rPr>
          <w:rFonts w:ascii="仿宋" w:eastAsia="仿宋" w:hAnsi="仿宋" w:cs="仿宋" w:hint="eastAsia"/>
          <w:sz w:val="28"/>
          <w:szCs w:val="28"/>
          <w:shd w:val="clear" w:color="auto" w:fill="FFFFFF"/>
        </w:rPr>
        <w:t>学生工作</w:t>
      </w:r>
      <w:r>
        <w:rPr>
          <w:rFonts w:ascii="仿宋" w:eastAsia="仿宋" w:hAnsi="仿宋" w:cs="仿宋" w:hint="eastAsia"/>
          <w:sz w:val="28"/>
          <w:szCs w:val="28"/>
          <w:shd w:val="clear" w:color="auto" w:fill="FFFFFF"/>
        </w:rPr>
        <w:t>职务的计分</w:t>
      </w:r>
      <w:r>
        <w:rPr>
          <w:rFonts w:ascii="仿宋" w:eastAsia="仿宋" w:hAnsi="仿宋" w:cs="仿宋" w:hint="eastAsia"/>
          <w:sz w:val="28"/>
          <w:szCs w:val="28"/>
          <w:shd w:val="clear" w:color="auto" w:fill="FFFFFF"/>
        </w:rPr>
        <w:t>:</w:t>
      </w:r>
    </w:p>
    <w:tbl>
      <w:tblPr>
        <w:tblW w:w="8295" w:type="dxa"/>
        <w:jc w:val="center"/>
        <w:tblBorders>
          <w:insideH w:val="outset" w:sz="6" w:space="0" w:color="auto"/>
          <w:insideV w:val="outset" w:sz="6" w:space="0" w:color="auto"/>
        </w:tblBorders>
        <w:tblLayout w:type="fixed"/>
        <w:tblCellMar>
          <w:left w:w="0" w:type="dxa"/>
          <w:right w:w="0" w:type="dxa"/>
        </w:tblCellMar>
        <w:tblLook w:val="04A0"/>
      </w:tblPr>
      <w:tblGrid>
        <w:gridCol w:w="3346"/>
        <w:gridCol w:w="1215"/>
        <w:gridCol w:w="1147"/>
        <w:gridCol w:w="2587"/>
      </w:tblGrid>
      <w:tr w:rsidR="001D0657">
        <w:trPr>
          <w:jc w:val="center"/>
        </w:trPr>
        <w:tc>
          <w:tcPr>
            <w:tcW w:w="334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1D0657" w:rsidRDefault="001D0657" w:rsidP="003553C8">
            <w:pPr>
              <w:spacing w:afterLines="100"/>
              <w:ind w:firstLineChars="200" w:firstLine="560"/>
              <w:jc w:val="center"/>
              <w:rPr>
                <w:rFonts w:ascii="仿宋" w:eastAsia="仿宋" w:hAnsi="仿宋" w:cs="仿宋"/>
                <w:sz w:val="28"/>
                <w:szCs w:val="28"/>
              </w:rPr>
            </w:pPr>
            <w:r>
              <w:rPr>
                <w:rFonts w:ascii="仿宋" w:eastAsia="仿宋" w:hAnsi="仿宋" w:cs="仿宋"/>
                <w:sz w:val="28"/>
                <w:szCs w:val="28"/>
              </w:rPr>
              <w:pict>
                <v:line id="直线 2" o:spid="_x0000_s1026" style="position:absolute;left:0;text-align:left;z-index:251659264" from="-4.55pt,-.4pt" to="163.05pt,55.9pt" o:gfxdata="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tN4ndUAAAAIAQAADwAAAAAAAAABACAAAAAiAAAAZHJz&#10;L2Rvd25yZXYueG1sUEsBAhQAFAAAAAgAh07iQO/hDirOAQAAkgMAAA4AAAAAAAAAAQAgAAAAJAEA&#10;AGRycy9lMm9Eb2MueG1sUEsFBgAAAAAGAAYAWQEAAGQFAAAAAA==&#10;"/>
              </w:pict>
            </w:r>
            <w:r w:rsidR="0006568E">
              <w:rPr>
                <w:rFonts w:ascii="仿宋" w:eastAsia="仿宋" w:hAnsi="仿宋" w:cs="仿宋" w:hint="eastAsia"/>
                <w:sz w:val="28"/>
                <w:szCs w:val="28"/>
              </w:rPr>
              <w:t>                </w:t>
            </w:r>
            <w:r w:rsidR="0006568E">
              <w:rPr>
                <w:rFonts w:ascii="仿宋" w:eastAsia="仿宋" w:hAnsi="仿宋" w:cs="仿宋" w:hint="eastAsia"/>
                <w:sz w:val="28"/>
                <w:szCs w:val="28"/>
              </w:rPr>
              <w:t>评价</w:t>
            </w:r>
          </w:p>
          <w:p w:rsidR="001D0657" w:rsidRDefault="0006568E" w:rsidP="003553C8">
            <w:pPr>
              <w:spacing w:afterLines="100"/>
              <w:ind w:firstLineChars="200" w:firstLine="560"/>
              <w:rPr>
                <w:rFonts w:ascii="仿宋" w:eastAsia="仿宋" w:hAnsi="仿宋" w:cs="仿宋"/>
                <w:sz w:val="28"/>
                <w:szCs w:val="28"/>
              </w:rPr>
            </w:pPr>
            <w:r>
              <w:rPr>
                <w:rFonts w:ascii="仿宋" w:eastAsia="仿宋" w:hAnsi="仿宋" w:cs="仿宋" w:hint="eastAsia"/>
                <w:sz w:val="28"/>
                <w:szCs w:val="28"/>
              </w:rPr>
              <w:t>担任职务</w:t>
            </w:r>
          </w:p>
        </w:tc>
        <w:tc>
          <w:tcPr>
            <w:tcW w:w="121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1D0657" w:rsidRDefault="0006568E" w:rsidP="003553C8">
            <w:pPr>
              <w:spacing w:afterLines="100"/>
              <w:jc w:val="center"/>
              <w:rPr>
                <w:rFonts w:ascii="仿宋" w:eastAsia="仿宋" w:hAnsi="仿宋" w:cs="仿宋"/>
                <w:sz w:val="28"/>
                <w:szCs w:val="28"/>
              </w:rPr>
            </w:pPr>
            <w:r>
              <w:rPr>
                <w:rFonts w:ascii="仿宋" w:eastAsia="仿宋" w:hAnsi="仿宋" w:cs="仿宋" w:hint="eastAsia"/>
                <w:sz w:val="28"/>
                <w:szCs w:val="28"/>
              </w:rPr>
              <w:t>优秀</w:t>
            </w:r>
          </w:p>
        </w:tc>
        <w:tc>
          <w:tcPr>
            <w:tcW w:w="114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1D0657" w:rsidRDefault="0006568E" w:rsidP="003553C8">
            <w:pPr>
              <w:spacing w:afterLines="100"/>
              <w:jc w:val="center"/>
              <w:rPr>
                <w:rFonts w:ascii="仿宋" w:eastAsia="仿宋" w:hAnsi="仿宋" w:cs="仿宋"/>
                <w:sz w:val="28"/>
                <w:szCs w:val="28"/>
              </w:rPr>
            </w:pPr>
            <w:r>
              <w:rPr>
                <w:rFonts w:ascii="仿宋" w:eastAsia="仿宋" w:hAnsi="仿宋" w:cs="仿宋" w:hint="eastAsia"/>
                <w:sz w:val="28"/>
                <w:szCs w:val="28"/>
              </w:rPr>
              <w:t>良好</w:t>
            </w:r>
          </w:p>
        </w:tc>
        <w:tc>
          <w:tcPr>
            <w:tcW w:w="258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1D0657" w:rsidRDefault="0006568E" w:rsidP="003553C8">
            <w:pPr>
              <w:spacing w:afterLines="100"/>
              <w:jc w:val="center"/>
              <w:rPr>
                <w:rFonts w:ascii="仿宋" w:eastAsia="仿宋" w:hAnsi="仿宋" w:cs="仿宋"/>
                <w:sz w:val="28"/>
                <w:szCs w:val="28"/>
              </w:rPr>
            </w:pPr>
            <w:r>
              <w:rPr>
                <w:rFonts w:ascii="仿宋" w:eastAsia="仿宋" w:hAnsi="仿宋" w:cs="仿宋" w:hint="eastAsia"/>
                <w:sz w:val="28"/>
                <w:szCs w:val="28"/>
              </w:rPr>
              <w:t>评价单位</w:t>
            </w:r>
          </w:p>
        </w:tc>
      </w:tr>
      <w:tr w:rsidR="001D0657">
        <w:trPr>
          <w:trHeight w:val="389"/>
          <w:jc w:val="center"/>
        </w:trPr>
        <w:tc>
          <w:tcPr>
            <w:tcW w:w="334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D0657" w:rsidRDefault="0006568E" w:rsidP="003553C8">
            <w:pPr>
              <w:spacing w:afterLines="100"/>
              <w:jc w:val="both"/>
              <w:rPr>
                <w:rFonts w:ascii="仿宋" w:eastAsia="仿宋" w:hAnsi="仿宋" w:cs="仿宋"/>
                <w:sz w:val="28"/>
                <w:szCs w:val="28"/>
              </w:rPr>
            </w:pPr>
            <w:r>
              <w:rPr>
                <w:rFonts w:ascii="仿宋" w:eastAsia="仿宋" w:hAnsi="仿宋" w:cs="仿宋" w:hint="eastAsia"/>
                <w:sz w:val="28"/>
                <w:szCs w:val="28"/>
              </w:rPr>
              <w:t>校级副部长以上职务（以</w:t>
            </w:r>
            <w:r>
              <w:rPr>
                <w:rFonts w:ascii="仿宋" w:eastAsia="仿宋" w:hAnsi="仿宋" w:cs="仿宋" w:hint="eastAsia"/>
                <w:sz w:val="28"/>
                <w:szCs w:val="28"/>
              </w:rPr>
              <w:t>任职部门聘书</w:t>
            </w:r>
            <w:r>
              <w:rPr>
                <w:rFonts w:ascii="仿宋" w:eastAsia="仿宋" w:hAnsi="仿宋" w:cs="仿宋" w:hint="eastAsia"/>
                <w:sz w:val="28"/>
                <w:szCs w:val="28"/>
              </w:rPr>
              <w:t>为准）</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1D0657" w:rsidRDefault="0006568E" w:rsidP="003553C8">
            <w:pPr>
              <w:spacing w:afterLines="100"/>
              <w:jc w:val="center"/>
              <w:rPr>
                <w:rFonts w:ascii="仿宋" w:eastAsia="仿宋" w:hAnsi="仿宋" w:cs="仿宋"/>
                <w:sz w:val="28"/>
                <w:szCs w:val="28"/>
              </w:rPr>
            </w:pPr>
            <w:r>
              <w:rPr>
                <w:rFonts w:ascii="仿宋" w:eastAsia="仿宋" w:hAnsi="仿宋" w:cs="仿宋" w:hint="eastAsia"/>
                <w:sz w:val="28"/>
                <w:szCs w:val="28"/>
              </w:rPr>
              <w:t>60</w:t>
            </w:r>
          </w:p>
        </w:tc>
        <w:tc>
          <w:tcPr>
            <w:tcW w:w="1147" w:type="dxa"/>
            <w:tcBorders>
              <w:top w:val="nil"/>
              <w:left w:val="nil"/>
              <w:bottom w:val="single" w:sz="8" w:space="0" w:color="auto"/>
              <w:right w:val="single" w:sz="8" w:space="0" w:color="auto"/>
            </w:tcBorders>
            <w:shd w:val="clear" w:color="auto" w:fill="auto"/>
            <w:tcMar>
              <w:left w:w="108" w:type="dxa"/>
              <w:right w:w="108" w:type="dxa"/>
            </w:tcMar>
            <w:vAlign w:val="center"/>
          </w:tcPr>
          <w:p w:rsidR="001D0657" w:rsidRDefault="0006568E" w:rsidP="003553C8">
            <w:pPr>
              <w:spacing w:afterLines="100"/>
              <w:jc w:val="center"/>
              <w:rPr>
                <w:rFonts w:ascii="仿宋" w:eastAsia="仿宋" w:hAnsi="仿宋" w:cs="仿宋"/>
                <w:sz w:val="28"/>
                <w:szCs w:val="28"/>
              </w:rPr>
            </w:pPr>
            <w:r>
              <w:rPr>
                <w:rFonts w:ascii="仿宋" w:eastAsia="仿宋" w:hAnsi="仿宋" w:cs="仿宋" w:hint="eastAsia"/>
                <w:sz w:val="28"/>
                <w:szCs w:val="28"/>
              </w:rPr>
              <w:t>35</w:t>
            </w:r>
          </w:p>
        </w:tc>
        <w:tc>
          <w:tcPr>
            <w:tcW w:w="2587" w:type="dxa"/>
            <w:tcBorders>
              <w:top w:val="nil"/>
              <w:left w:val="nil"/>
              <w:bottom w:val="single" w:sz="8" w:space="0" w:color="auto"/>
              <w:right w:val="single" w:sz="8" w:space="0" w:color="auto"/>
            </w:tcBorders>
            <w:shd w:val="clear" w:color="auto" w:fill="auto"/>
            <w:tcMar>
              <w:left w:w="108" w:type="dxa"/>
              <w:right w:w="108" w:type="dxa"/>
            </w:tcMar>
            <w:vAlign w:val="center"/>
          </w:tcPr>
          <w:p w:rsidR="001D0657" w:rsidRDefault="0006568E" w:rsidP="003553C8">
            <w:pPr>
              <w:spacing w:afterLines="100"/>
              <w:jc w:val="center"/>
              <w:rPr>
                <w:rFonts w:ascii="仿宋" w:eastAsia="仿宋" w:hAnsi="仿宋" w:cs="仿宋"/>
                <w:sz w:val="28"/>
                <w:szCs w:val="28"/>
              </w:rPr>
            </w:pPr>
            <w:r>
              <w:rPr>
                <w:rFonts w:ascii="仿宋" w:eastAsia="仿宋" w:hAnsi="仿宋" w:cs="仿宋" w:hint="eastAsia"/>
                <w:sz w:val="28"/>
                <w:szCs w:val="28"/>
              </w:rPr>
              <w:t>党委</w:t>
            </w:r>
            <w:r>
              <w:rPr>
                <w:rFonts w:ascii="仿宋" w:eastAsia="仿宋" w:hAnsi="仿宋" w:cs="仿宋" w:hint="eastAsia"/>
                <w:sz w:val="28"/>
                <w:szCs w:val="28"/>
              </w:rPr>
              <w:t>研究生工作部</w:t>
            </w:r>
          </w:p>
        </w:tc>
      </w:tr>
      <w:tr w:rsidR="001D0657">
        <w:trPr>
          <w:trHeight w:val="326"/>
          <w:jc w:val="center"/>
        </w:trPr>
        <w:tc>
          <w:tcPr>
            <w:tcW w:w="334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D0657" w:rsidRDefault="0006568E" w:rsidP="003553C8">
            <w:pPr>
              <w:spacing w:afterLines="100"/>
              <w:jc w:val="both"/>
              <w:rPr>
                <w:rFonts w:ascii="仿宋" w:eastAsia="仿宋" w:hAnsi="仿宋" w:cs="仿宋"/>
                <w:sz w:val="28"/>
                <w:szCs w:val="28"/>
              </w:rPr>
            </w:pPr>
            <w:r>
              <w:rPr>
                <w:rFonts w:ascii="仿宋" w:eastAsia="仿宋" w:hAnsi="仿宋" w:cs="仿宋" w:hint="eastAsia"/>
                <w:sz w:val="28"/>
                <w:szCs w:val="28"/>
              </w:rPr>
              <w:t>院研会主席、党总支副书记、党支部书记、</w:t>
            </w:r>
            <w:r>
              <w:rPr>
                <w:rFonts w:ascii="仿宋" w:eastAsia="仿宋" w:hAnsi="仿宋" w:cs="仿宋" w:hint="eastAsia"/>
                <w:sz w:val="28"/>
                <w:szCs w:val="28"/>
              </w:rPr>
              <w:t>团</w:t>
            </w:r>
            <w:r>
              <w:rPr>
                <w:rFonts w:ascii="仿宋" w:eastAsia="仿宋" w:hAnsi="仿宋" w:cs="仿宋" w:hint="eastAsia"/>
                <w:sz w:val="28"/>
                <w:szCs w:val="28"/>
              </w:rPr>
              <w:t>总支</w:t>
            </w:r>
            <w:r>
              <w:rPr>
                <w:rFonts w:ascii="仿宋" w:eastAsia="仿宋" w:hAnsi="仿宋" w:cs="仿宋" w:hint="eastAsia"/>
                <w:sz w:val="28"/>
                <w:szCs w:val="28"/>
              </w:rPr>
              <w:t>书记</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1D0657" w:rsidRDefault="0006568E" w:rsidP="003553C8">
            <w:pPr>
              <w:spacing w:afterLines="100"/>
              <w:jc w:val="center"/>
              <w:rPr>
                <w:rFonts w:ascii="仿宋" w:eastAsia="仿宋" w:hAnsi="仿宋" w:cs="仿宋"/>
                <w:sz w:val="28"/>
                <w:szCs w:val="28"/>
              </w:rPr>
            </w:pPr>
            <w:r>
              <w:rPr>
                <w:rFonts w:ascii="仿宋" w:eastAsia="仿宋" w:hAnsi="仿宋" w:cs="仿宋" w:hint="eastAsia"/>
                <w:sz w:val="28"/>
                <w:szCs w:val="28"/>
              </w:rPr>
              <w:t>50</w:t>
            </w:r>
          </w:p>
        </w:tc>
        <w:tc>
          <w:tcPr>
            <w:tcW w:w="1147" w:type="dxa"/>
            <w:tcBorders>
              <w:top w:val="nil"/>
              <w:left w:val="nil"/>
              <w:bottom w:val="single" w:sz="8" w:space="0" w:color="auto"/>
              <w:right w:val="single" w:sz="8" w:space="0" w:color="auto"/>
            </w:tcBorders>
            <w:shd w:val="clear" w:color="auto" w:fill="auto"/>
            <w:tcMar>
              <w:left w:w="108" w:type="dxa"/>
              <w:right w:w="108" w:type="dxa"/>
            </w:tcMar>
            <w:vAlign w:val="center"/>
          </w:tcPr>
          <w:p w:rsidR="001D0657" w:rsidRDefault="0006568E" w:rsidP="003553C8">
            <w:pPr>
              <w:spacing w:afterLines="100"/>
              <w:jc w:val="center"/>
              <w:rPr>
                <w:rFonts w:ascii="仿宋" w:eastAsia="仿宋" w:hAnsi="仿宋" w:cs="仿宋"/>
                <w:sz w:val="28"/>
                <w:szCs w:val="28"/>
              </w:rPr>
            </w:pPr>
            <w:r>
              <w:rPr>
                <w:rFonts w:ascii="仿宋" w:eastAsia="仿宋" w:hAnsi="仿宋" w:cs="仿宋" w:hint="eastAsia"/>
                <w:sz w:val="28"/>
                <w:szCs w:val="28"/>
              </w:rPr>
              <w:t>30</w:t>
            </w:r>
          </w:p>
        </w:tc>
        <w:tc>
          <w:tcPr>
            <w:tcW w:w="2587" w:type="dxa"/>
            <w:tcBorders>
              <w:top w:val="nil"/>
              <w:left w:val="nil"/>
              <w:bottom w:val="single" w:sz="8" w:space="0" w:color="auto"/>
              <w:right w:val="single" w:sz="8" w:space="0" w:color="auto"/>
            </w:tcBorders>
            <w:shd w:val="clear" w:color="auto" w:fill="auto"/>
            <w:tcMar>
              <w:left w:w="108" w:type="dxa"/>
              <w:right w:w="108" w:type="dxa"/>
            </w:tcMar>
            <w:vAlign w:val="center"/>
          </w:tcPr>
          <w:p w:rsidR="001D0657" w:rsidRDefault="0006568E" w:rsidP="003553C8">
            <w:pPr>
              <w:spacing w:afterLines="100"/>
              <w:jc w:val="center"/>
              <w:rPr>
                <w:rFonts w:ascii="仿宋" w:eastAsia="仿宋" w:hAnsi="仿宋" w:cs="仿宋"/>
                <w:sz w:val="28"/>
                <w:szCs w:val="28"/>
              </w:rPr>
            </w:pPr>
            <w:r>
              <w:rPr>
                <w:rFonts w:ascii="仿宋" w:eastAsia="仿宋" w:hAnsi="仿宋" w:cs="仿宋" w:hint="eastAsia"/>
                <w:sz w:val="28"/>
                <w:szCs w:val="28"/>
              </w:rPr>
              <w:t>学院</w:t>
            </w:r>
          </w:p>
        </w:tc>
      </w:tr>
      <w:tr w:rsidR="001D0657">
        <w:trPr>
          <w:trHeight w:val="326"/>
          <w:jc w:val="center"/>
        </w:trPr>
        <w:tc>
          <w:tcPr>
            <w:tcW w:w="334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D0657" w:rsidRDefault="0006568E" w:rsidP="003553C8">
            <w:pPr>
              <w:spacing w:afterLines="100"/>
              <w:jc w:val="both"/>
              <w:rPr>
                <w:rFonts w:ascii="仿宋" w:eastAsia="仿宋" w:hAnsi="仿宋" w:cs="仿宋"/>
                <w:sz w:val="28"/>
                <w:szCs w:val="28"/>
              </w:rPr>
            </w:pPr>
            <w:r>
              <w:rPr>
                <w:rFonts w:ascii="仿宋" w:eastAsia="仿宋" w:hAnsi="仿宋" w:cs="仿宋" w:hint="eastAsia"/>
                <w:sz w:val="28"/>
                <w:szCs w:val="28"/>
              </w:rPr>
              <w:t>院研会副主席、党支部副书记、团委副书记、团支部书记</w:t>
            </w:r>
          </w:p>
        </w:tc>
        <w:tc>
          <w:tcPr>
            <w:tcW w:w="1215" w:type="dxa"/>
            <w:tcBorders>
              <w:top w:val="nil"/>
              <w:left w:val="nil"/>
              <w:bottom w:val="single" w:sz="8" w:space="0" w:color="auto"/>
              <w:right w:val="single" w:sz="8" w:space="0" w:color="auto"/>
            </w:tcBorders>
            <w:shd w:val="clear" w:color="auto" w:fill="auto"/>
            <w:tcMar>
              <w:left w:w="108" w:type="dxa"/>
              <w:right w:w="108" w:type="dxa"/>
            </w:tcMar>
            <w:vAlign w:val="center"/>
          </w:tcPr>
          <w:p w:rsidR="001D0657" w:rsidRDefault="0006568E" w:rsidP="003553C8">
            <w:pPr>
              <w:spacing w:afterLines="100"/>
              <w:jc w:val="center"/>
              <w:rPr>
                <w:rFonts w:ascii="仿宋" w:eastAsia="仿宋" w:hAnsi="仿宋" w:cs="仿宋"/>
                <w:sz w:val="28"/>
                <w:szCs w:val="28"/>
              </w:rPr>
            </w:pPr>
            <w:r>
              <w:rPr>
                <w:rFonts w:ascii="仿宋" w:eastAsia="仿宋" w:hAnsi="仿宋" w:cs="仿宋" w:hint="eastAsia"/>
                <w:sz w:val="28"/>
                <w:szCs w:val="28"/>
              </w:rPr>
              <w:t>40</w:t>
            </w:r>
          </w:p>
        </w:tc>
        <w:tc>
          <w:tcPr>
            <w:tcW w:w="1147" w:type="dxa"/>
            <w:tcBorders>
              <w:top w:val="nil"/>
              <w:left w:val="nil"/>
              <w:bottom w:val="single" w:sz="8" w:space="0" w:color="auto"/>
              <w:right w:val="single" w:sz="8" w:space="0" w:color="auto"/>
            </w:tcBorders>
            <w:shd w:val="clear" w:color="auto" w:fill="auto"/>
            <w:tcMar>
              <w:left w:w="108" w:type="dxa"/>
              <w:right w:w="108" w:type="dxa"/>
            </w:tcMar>
            <w:vAlign w:val="center"/>
          </w:tcPr>
          <w:p w:rsidR="001D0657" w:rsidRDefault="0006568E" w:rsidP="003553C8">
            <w:pPr>
              <w:spacing w:afterLines="100"/>
              <w:jc w:val="center"/>
              <w:rPr>
                <w:rFonts w:ascii="仿宋" w:eastAsia="仿宋" w:hAnsi="仿宋" w:cs="仿宋"/>
                <w:sz w:val="28"/>
                <w:szCs w:val="28"/>
              </w:rPr>
            </w:pPr>
            <w:r>
              <w:rPr>
                <w:rFonts w:ascii="仿宋" w:eastAsia="仿宋" w:hAnsi="仿宋" w:cs="仿宋" w:hint="eastAsia"/>
                <w:sz w:val="28"/>
                <w:szCs w:val="28"/>
              </w:rPr>
              <w:t>25</w:t>
            </w:r>
          </w:p>
        </w:tc>
        <w:tc>
          <w:tcPr>
            <w:tcW w:w="2587" w:type="dxa"/>
            <w:tcBorders>
              <w:top w:val="nil"/>
              <w:left w:val="nil"/>
              <w:bottom w:val="single" w:sz="8" w:space="0" w:color="auto"/>
              <w:right w:val="single" w:sz="8" w:space="0" w:color="auto"/>
            </w:tcBorders>
            <w:shd w:val="clear" w:color="auto" w:fill="auto"/>
            <w:tcMar>
              <w:left w:w="108" w:type="dxa"/>
              <w:right w:w="108" w:type="dxa"/>
            </w:tcMar>
            <w:vAlign w:val="center"/>
          </w:tcPr>
          <w:p w:rsidR="001D0657" w:rsidRDefault="0006568E" w:rsidP="003553C8">
            <w:pPr>
              <w:spacing w:afterLines="100"/>
              <w:jc w:val="center"/>
              <w:rPr>
                <w:rFonts w:ascii="仿宋" w:eastAsia="仿宋" w:hAnsi="仿宋" w:cs="仿宋"/>
                <w:sz w:val="28"/>
                <w:szCs w:val="28"/>
              </w:rPr>
            </w:pPr>
            <w:r>
              <w:rPr>
                <w:rFonts w:ascii="仿宋" w:eastAsia="仿宋" w:hAnsi="仿宋" w:cs="仿宋" w:hint="eastAsia"/>
                <w:sz w:val="28"/>
                <w:szCs w:val="28"/>
              </w:rPr>
              <w:t>学院</w:t>
            </w:r>
          </w:p>
        </w:tc>
      </w:tr>
      <w:tr w:rsidR="001D0657">
        <w:trPr>
          <w:jc w:val="center"/>
        </w:trPr>
        <w:tc>
          <w:tcPr>
            <w:tcW w:w="3346" w:type="dxa"/>
            <w:tcBorders>
              <w:top w:val="nil"/>
              <w:left w:val="single" w:sz="8" w:space="0" w:color="auto"/>
              <w:bottom w:val="single" w:sz="4" w:space="0" w:color="auto"/>
              <w:right w:val="single" w:sz="8" w:space="0" w:color="auto"/>
            </w:tcBorders>
            <w:shd w:val="clear" w:color="auto" w:fill="auto"/>
            <w:tcMar>
              <w:left w:w="108" w:type="dxa"/>
              <w:right w:w="108" w:type="dxa"/>
            </w:tcMar>
            <w:vAlign w:val="center"/>
          </w:tcPr>
          <w:p w:rsidR="001D0657" w:rsidRDefault="0006568E" w:rsidP="003553C8">
            <w:pPr>
              <w:spacing w:afterLines="100"/>
              <w:jc w:val="both"/>
              <w:rPr>
                <w:rFonts w:ascii="仿宋" w:eastAsia="仿宋" w:hAnsi="仿宋" w:cs="仿宋"/>
                <w:sz w:val="28"/>
                <w:szCs w:val="28"/>
              </w:rPr>
            </w:pPr>
            <w:r>
              <w:rPr>
                <w:rFonts w:ascii="仿宋" w:eastAsia="仿宋" w:hAnsi="仿宋" w:cs="仿宋" w:hint="eastAsia"/>
                <w:sz w:val="28"/>
                <w:szCs w:val="28"/>
              </w:rPr>
              <w:t>院研会部长级、党支部支委、团支部支委、班长、助管</w:t>
            </w:r>
          </w:p>
        </w:tc>
        <w:tc>
          <w:tcPr>
            <w:tcW w:w="1215" w:type="dxa"/>
            <w:tcBorders>
              <w:top w:val="nil"/>
              <w:left w:val="nil"/>
              <w:bottom w:val="single" w:sz="4" w:space="0" w:color="auto"/>
              <w:right w:val="single" w:sz="8" w:space="0" w:color="auto"/>
            </w:tcBorders>
            <w:shd w:val="clear" w:color="auto" w:fill="auto"/>
            <w:tcMar>
              <w:left w:w="108" w:type="dxa"/>
              <w:right w:w="108" w:type="dxa"/>
            </w:tcMar>
            <w:vAlign w:val="center"/>
          </w:tcPr>
          <w:p w:rsidR="001D0657" w:rsidRDefault="0006568E" w:rsidP="003553C8">
            <w:pPr>
              <w:spacing w:afterLines="100"/>
              <w:jc w:val="center"/>
              <w:rPr>
                <w:rFonts w:ascii="仿宋" w:eastAsia="仿宋" w:hAnsi="仿宋" w:cs="仿宋"/>
                <w:sz w:val="28"/>
                <w:szCs w:val="28"/>
              </w:rPr>
            </w:pPr>
            <w:r>
              <w:rPr>
                <w:rFonts w:ascii="仿宋" w:eastAsia="仿宋" w:hAnsi="仿宋" w:cs="仿宋" w:hint="eastAsia"/>
                <w:sz w:val="28"/>
                <w:szCs w:val="28"/>
              </w:rPr>
              <w:t>30</w:t>
            </w:r>
          </w:p>
        </w:tc>
        <w:tc>
          <w:tcPr>
            <w:tcW w:w="1147" w:type="dxa"/>
            <w:tcBorders>
              <w:top w:val="nil"/>
              <w:left w:val="nil"/>
              <w:bottom w:val="single" w:sz="4" w:space="0" w:color="auto"/>
              <w:right w:val="single" w:sz="8" w:space="0" w:color="auto"/>
            </w:tcBorders>
            <w:shd w:val="clear" w:color="auto" w:fill="auto"/>
            <w:tcMar>
              <w:left w:w="108" w:type="dxa"/>
              <w:right w:w="108" w:type="dxa"/>
            </w:tcMar>
            <w:vAlign w:val="center"/>
          </w:tcPr>
          <w:p w:rsidR="001D0657" w:rsidRDefault="0006568E" w:rsidP="003553C8">
            <w:pPr>
              <w:spacing w:afterLines="100"/>
              <w:jc w:val="center"/>
              <w:rPr>
                <w:rFonts w:ascii="仿宋" w:eastAsia="仿宋" w:hAnsi="仿宋" w:cs="仿宋"/>
                <w:sz w:val="28"/>
                <w:szCs w:val="28"/>
              </w:rPr>
            </w:pPr>
            <w:r>
              <w:rPr>
                <w:rFonts w:ascii="仿宋" w:eastAsia="仿宋" w:hAnsi="仿宋" w:cs="仿宋" w:hint="eastAsia"/>
                <w:sz w:val="28"/>
                <w:szCs w:val="28"/>
              </w:rPr>
              <w:t>20</w:t>
            </w:r>
          </w:p>
        </w:tc>
        <w:tc>
          <w:tcPr>
            <w:tcW w:w="2587" w:type="dxa"/>
            <w:tcBorders>
              <w:top w:val="nil"/>
              <w:left w:val="nil"/>
              <w:bottom w:val="single" w:sz="4" w:space="0" w:color="auto"/>
              <w:right w:val="single" w:sz="8" w:space="0" w:color="auto"/>
            </w:tcBorders>
            <w:shd w:val="clear" w:color="auto" w:fill="auto"/>
            <w:tcMar>
              <w:left w:w="108" w:type="dxa"/>
              <w:right w:w="108" w:type="dxa"/>
            </w:tcMar>
            <w:vAlign w:val="center"/>
          </w:tcPr>
          <w:p w:rsidR="001D0657" w:rsidRDefault="0006568E" w:rsidP="003553C8">
            <w:pPr>
              <w:spacing w:afterLines="100"/>
              <w:jc w:val="center"/>
              <w:rPr>
                <w:rFonts w:ascii="仿宋" w:eastAsia="仿宋" w:hAnsi="仿宋" w:cs="仿宋"/>
                <w:sz w:val="28"/>
                <w:szCs w:val="28"/>
              </w:rPr>
            </w:pPr>
            <w:r>
              <w:rPr>
                <w:rFonts w:ascii="仿宋" w:eastAsia="仿宋" w:hAnsi="仿宋" w:cs="仿宋" w:hint="eastAsia"/>
                <w:sz w:val="28"/>
                <w:szCs w:val="28"/>
              </w:rPr>
              <w:t>学院</w:t>
            </w:r>
          </w:p>
        </w:tc>
      </w:tr>
      <w:tr w:rsidR="001D0657">
        <w:trPr>
          <w:jc w:val="center"/>
        </w:trPr>
        <w:tc>
          <w:tcPr>
            <w:tcW w:w="334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0657" w:rsidRDefault="0006568E" w:rsidP="003553C8">
            <w:pPr>
              <w:spacing w:afterLines="100"/>
              <w:jc w:val="both"/>
              <w:rPr>
                <w:rFonts w:ascii="仿宋" w:eastAsia="仿宋" w:hAnsi="仿宋" w:cs="仿宋"/>
                <w:sz w:val="28"/>
                <w:szCs w:val="28"/>
              </w:rPr>
            </w:pPr>
            <w:r>
              <w:rPr>
                <w:rFonts w:ascii="仿宋" w:eastAsia="仿宋" w:hAnsi="仿宋" w:cs="仿宋" w:hint="eastAsia"/>
                <w:sz w:val="28"/>
                <w:szCs w:val="28"/>
              </w:rPr>
              <w:t>班委、院研会、党总支、党支部、团委其他相应人员</w:t>
            </w:r>
          </w:p>
        </w:tc>
        <w:tc>
          <w:tcPr>
            <w:tcW w:w="121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0657" w:rsidRDefault="0006568E" w:rsidP="003553C8">
            <w:pPr>
              <w:spacing w:afterLines="100"/>
              <w:jc w:val="center"/>
              <w:rPr>
                <w:rFonts w:ascii="仿宋" w:eastAsia="仿宋" w:hAnsi="仿宋" w:cs="仿宋"/>
                <w:sz w:val="28"/>
                <w:szCs w:val="28"/>
              </w:rPr>
            </w:pPr>
            <w:r>
              <w:rPr>
                <w:rFonts w:ascii="仿宋" w:eastAsia="仿宋" w:hAnsi="仿宋" w:cs="仿宋" w:hint="eastAsia"/>
                <w:sz w:val="28"/>
                <w:szCs w:val="28"/>
              </w:rPr>
              <w:t>20</w:t>
            </w:r>
          </w:p>
        </w:tc>
        <w:tc>
          <w:tcPr>
            <w:tcW w:w="114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0657" w:rsidRDefault="0006568E" w:rsidP="003553C8">
            <w:pPr>
              <w:spacing w:afterLines="100"/>
              <w:jc w:val="center"/>
              <w:rPr>
                <w:rFonts w:ascii="仿宋" w:eastAsia="仿宋" w:hAnsi="仿宋" w:cs="仿宋"/>
                <w:sz w:val="28"/>
                <w:szCs w:val="28"/>
              </w:rPr>
            </w:pPr>
            <w:r>
              <w:rPr>
                <w:rFonts w:ascii="仿宋" w:eastAsia="仿宋" w:hAnsi="仿宋" w:cs="仿宋" w:hint="eastAsia"/>
                <w:sz w:val="28"/>
                <w:szCs w:val="28"/>
              </w:rPr>
              <w:t>15</w:t>
            </w:r>
          </w:p>
        </w:tc>
        <w:tc>
          <w:tcPr>
            <w:tcW w:w="258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1D0657" w:rsidRDefault="0006568E" w:rsidP="003553C8">
            <w:pPr>
              <w:spacing w:afterLines="100"/>
              <w:jc w:val="center"/>
              <w:rPr>
                <w:rFonts w:ascii="仿宋" w:eastAsia="仿宋" w:hAnsi="仿宋" w:cs="仿宋"/>
                <w:sz w:val="28"/>
                <w:szCs w:val="28"/>
              </w:rPr>
            </w:pPr>
            <w:r>
              <w:rPr>
                <w:rFonts w:ascii="仿宋" w:eastAsia="仿宋" w:hAnsi="仿宋" w:cs="仿宋" w:hint="eastAsia"/>
                <w:sz w:val="28"/>
                <w:szCs w:val="28"/>
              </w:rPr>
              <w:t>学院、班级</w:t>
            </w:r>
          </w:p>
        </w:tc>
      </w:tr>
    </w:tbl>
    <w:p w:rsidR="001D0657" w:rsidRDefault="0006568E" w:rsidP="003553C8">
      <w:pPr>
        <w:shd w:val="clear" w:color="auto" w:fill="FFFFFF"/>
        <w:spacing w:afterLines="100"/>
        <w:ind w:firstLineChars="200" w:firstLine="560"/>
        <w:rPr>
          <w:rFonts w:ascii="仿宋" w:eastAsia="仿宋" w:hAnsi="仿宋" w:cs="仿宋"/>
          <w:sz w:val="28"/>
          <w:szCs w:val="28"/>
        </w:rPr>
      </w:pPr>
      <w:r>
        <w:rPr>
          <w:rFonts w:ascii="仿宋" w:eastAsia="仿宋" w:hAnsi="仿宋" w:cs="仿宋" w:hint="eastAsia"/>
          <w:sz w:val="28"/>
          <w:szCs w:val="28"/>
          <w:shd w:val="clear" w:color="auto" w:fill="FFFFFF"/>
        </w:rPr>
        <w:t>注</w:t>
      </w:r>
      <w:r>
        <w:rPr>
          <w:rFonts w:ascii="仿宋" w:eastAsia="仿宋" w:hAnsi="仿宋" w:cs="仿宋" w:hint="eastAsia"/>
          <w:sz w:val="28"/>
          <w:szCs w:val="28"/>
          <w:shd w:val="clear" w:color="auto" w:fill="FFFFFF"/>
        </w:rPr>
        <w:t>1.</w:t>
      </w:r>
      <w:r>
        <w:rPr>
          <w:rFonts w:ascii="仿宋" w:eastAsia="仿宋" w:hAnsi="仿宋" w:cs="仿宋" w:hint="eastAsia"/>
          <w:sz w:val="28"/>
          <w:szCs w:val="28"/>
          <w:shd w:val="clear" w:color="auto" w:fill="FFFFFF"/>
        </w:rPr>
        <w:t>相关组织鉴定作为计分的依据，担任的职务以相关聘书</w:t>
      </w:r>
      <w:r>
        <w:rPr>
          <w:rFonts w:ascii="仿宋" w:eastAsia="仿宋" w:hAnsi="仿宋" w:cs="仿宋" w:hint="eastAsia"/>
          <w:sz w:val="28"/>
          <w:szCs w:val="28"/>
          <w:shd w:val="clear" w:color="auto" w:fill="FFFFFF"/>
        </w:rPr>
        <w:t>或想干单位书面证明</w:t>
      </w:r>
      <w:r>
        <w:rPr>
          <w:rFonts w:ascii="仿宋" w:eastAsia="仿宋" w:hAnsi="仿宋" w:cs="仿宋" w:hint="eastAsia"/>
          <w:sz w:val="28"/>
          <w:szCs w:val="28"/>
          <w:shd w:val="clear" w:color="auto" w:fill="FFFFFF"/>
        </w:rPr>
        <w:t>为依据。</w:t>
      </w:r>
    </w:p>
    <w:p w:rsidR="001D0657" w:rsidRDefault="0006568E" w:rsidP="003553C8">
      <w:pPr>
        <w:shd w:val="clear" w:color="auto" w:fill="FFFFFF"/>
        <w:spacing w:afterLines="100"/>
        <w:ind w:firstLineChars="200" w:firstLine="560"/>
        <w:rPr>
          <w:rFonts w:ascii="仿宋" w:eastAsia="仿宋" w:hAnsi="仿宋" w:cs="仿宋"/>
          <w:sz w:val="28"/>
          <w:szCs w:val="28"/>
        </w:rPr>
      </w:pPr>
      <w:r>
        <w:rPr>
          <w:rFonts w:ascii="仿宋" w:eastAsia="仿宋" w:hAnsi="仿宋" w:cs="仿宋" w:hint="eastAsia"/>
          <w:sz w:val="28"/>
          <w:szCs w:val="28"/>
          <w:shd w:val="clear" w:color="auto" w:fill="FFFFFF"/>
        </w:rPr>
        <w:t>注</w:t>
      </w:r>
      <w:r>
        <w:rPr>
          <w:rFonts w:ascii="仿宋" w:eastAsia="仿宋" w:hAnsi="仿宋" w:cs="仿宋" w:hint="eastAsia"/>
          <w:sz w:val="28"/>
          <w:szCs w:val="28"/>
          <w:shd w:val="clear" w:color="auto" w:fill="FFFFFF"/>
        </w:rPr>
        <w:t>2.</w:t>
      </w:r>
      <w:r>
        <w:rPr>
          <w:rFonts w:ascii="仿宋" w:eastAsia="仿宋" w:hAnsi="仿宋" w:cs="仿宋" w:hint="eastAsia"/>
          <w:sz w:val="28"/>
          <w:szCs w:val="28"/>
          <w:shd w:val="clear" w:color="auto" w:fill="FFFFFF"/>
        </w:rPr>
        <w:t>担任多项职务的，以最高得分计，不能重复计算。</w:t>
      </w:r>
    </w:p>
    <w:p w:rsidR="001D0657" w:rsidRDefault="0006568E" w:rsidP="003553C8">
      <w:pPr>
        <w:shd w:val="clear" w:color="auto" w:fill="FFFFFF"/>
        <w:spacing w:afterLines="100"/>
        <w:ind w:firstLineChars="200" w:firstLine="560"/>
        <w:rPr>
          <w:rFonts w:ascii="仿宋" w:eastAsia="仿宋" w:hAnsi="仿宋" w:cs="仿宋"/>
          <w:sz w:val="28"/>
          <w:szCs w:val="28"/>
        </w:rPr>
      </w:pPr>
      <w:r>
        <w:rPr>
          <w:rFonts w:ascii="仿宋" w:eastAsia="仿宋" w:hAnsi="仿宋" w:cs="仿宋" w:hint="eastAsia"/>
          <w:sz w:val="28"/>
          <w:szCs w:val="28"/>
          <w:shd w:val="clear" w:color="auto" w:fill="FFFFFF"/>
        </w:rPr>
        <w:t>③社会活动获奖的计分标准</w:t>
      </w:r>
    </w:p>
    <w:tbl>
      <w:tblPr>
        <w:tblW w:w="8535" w:type="dxa"/>
        <w:tblInd w:w="183"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2442"/>
        <w:gridCol w:w="1524"/>
        <w:gridCol w:w="1524"/>
        <w:gridCol w:w="1524"/>
        <w:gridCol w:w="1521"/>
      </w:tblGrid>
      <w:tr w:rsidR="001D0657">
        <w:tc>
          <w:tcPr>
            <w:tcW w:w="244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D0657" w:rsidRDefault="001D0657" w:rsidP="003553C8">
            <w:pPr>
              <w:spacing w:afterLines="100"/>
              <w:ind w:firstLineChars="200" w:firstLine="560"/>
              <w:rPr>
                <w:rFonts w:ascii="仿宋" w:eastAsia="仿宋" w:hAnsi="仿宋" w:cs="仿宋"/>
                <w:sz w:val="28"/>
                <w:szCs w:val="28"/>
              </w:rPr>
            </w:pPr>
            <w:r>
              <w:rPr>
                <w:rFonts w:ascii="仿宋" w:eastAsia="仿宋" w:hAnsi="仿宋" w:cs="仿宋"/>
                <w:sz w:val="28"/>
                <w:szCs w:val="28"/>
              </w:rPr>
              <w:lastRenderedPageBreak/>
              <w:pict>
                <v:line id="直线 3" o:spid="_x0000_s1037" style="position:absolute;left:0;text-align:left;z-index:251660288" from="-5.55pt,-.9pt" to="116.95pt,55.35pt" o:gfxdata="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zWZBLXAAAACgEAAA8AAAAAAAAAAQAgAAAAIgAA&#10;AGRycy9kb3ducmV2LnhtbFBLAQIUABQAAAAIAIdO4kAS9UqT0AEAAJIDAAAOAAAAAAAAAAEAIAAA&#10;ACYBAABkcnMvZTJvRG9jLnhtbFBLBQYAAAAABgAGAFkBAABoBQAAAAA=&#10;"/>
              </w:pict>
            </w:r>
            <w:r w:rsidR="0006568E">
              <w:rPr>
                <w:rFonts w:ascii="仿宋" w:eastAsia="仿宋" w:hAnsi="仿宋" w:cs="仿宋" w:hint="eastAsia"/>
                <w:sz w:val="28"/>
                <w:szCs w:val="28"/>
              </w:rPr>
              <w:t>       </w:t>
            </w:r>
            <w:r w:rsidR="0006568E">
              <w:rPr>
                <w:rFonts w:ascii="仿宋" w:eastAsia="仿宋" w:hAnsi="仿宋" w:cs="仿宋" w:hint="eastAsia"/>
                <w:sz w:val="28"/>
                <w:szCs w:val="28"/>
              </w:rPr>
              <w:t xml:space="preserve">                  </w:t>
            </w:r>
            <w:r w:rsidR="0006568E">
              <w:rPr>
                <w:rFonts w:ascii="仿宋" w:eastAsia="仿宋" w:hAnsi="仿宋" w:cs="仿宋" w:hint="eastAsia"/>
                <w:sz w:val="28"/>
                <w:szCs w:val="28"/>
              </w:rPr>
              <w:t>等次获奖级别</w:t>
            </w:r>
          </w:p>
        </w:tc>
        <w:tc>
          <w:tcPr>
            <w:tcW w:w="1524"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1D0657" w:rsidRDefault="0006568E" w:rsidP="003553C8">
            <w:pPr>
              <w:spacing w:afterLines="100"/>
              <w:rPr>
                <w:rFonts w:ascii="仿宋" w:eastAsia="仿宋" w:hAnsi="仿宋" w:cs="仿宋"/>
                <w:sz w:val="28"/>
                <w:szCs w:val="28"/>
              </w:rPr>
            </w:pPr>
            <w:r>
              <w:rPr>
                <w:rFonts w:ascii="仿宋" w:eastAsia="仿宋" w:hAnsi="仿宋" w:cs="仿宋" w:hint="eastAsia"/>
                <w:sz w:val="28"/>
                <w:szCs w:val="28"/>
              </w:rPr>
              <w:t>一等奖</w:t>
            </w:r>
          </w:p>
        </w:tc>
        <w:tc>
          <w:tcPr>
            <w:tcW w:w="1524"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1D0657" w:rsidRDefault="0006568E" w:rsidP="003553C8">
            <w:pPr>
              <w:spacing w:afterLines="100"/>
              <w:rPr>
                <w:rFonts w:ascii="仿宋" w:eastAsia="仿宋" w:hAnsi="仿宋" w:cs="仿宋"/>
                <w:sz w:val="28"/>
                <w:szCs w:val="28"/>
              </w:rPr>
            </w:pPr>
            <w:r>
              <w:rPr>
                <w:rFonts w:ascii="仿宋" w:eastAsia="仿宋" w:hAnsi="仿宋" w:cs="仿宋" w:hint="eastAsia"/>
                <w:sz w:val="28"/>
                <w:szCs w:val="28"/>
              </w:rPr>
              <w:t>二等奖</w:t>
            </w:r>
          </w:p>
        </w:tc>
        <w:tc>
          <w:tcPr>
            <w:tcW w:w="1524"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1D0657" w:rsidRDefault="0006568E" w:rsidP="003553C8">
            <w:pPr>
              <w:spacing w:afterLines="100"/>
              <w:rPr>
                <w:rFonts w:ascii="仿宋" w:eastAsia="仿宋" w:hAnsi="仿宋" w:cs="仿宋"/>
                <w:sz w:val="28"/>
                <w:szCs w:val="28"/>
              </w:rPr>
            </w:pPr>
            <w:r>
              <w:rPr>
                <w:rFonts w:ascii="仿宋" w:eastAsia="仿宋" w:hAnsi="仿宋" w:cs="仿宋" w:hint="eastAsia"/>
                <w:sz w:val="28"/>
                <w:szCs w:val="28"/>
              </w:rPr>
              <w:t>三等奖</w:t>
            </w:r>
          </w:p>
        </w:tc>
        <w:tc>
          <w:tcPr>
            <w:tcW w:w="1521"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1D0657" w:rsidRDefault="0006568E" w:rsidP="003553C8">
            <w:pPr>
              <w:spacing w:afterLines="100"/>
              <w:rPr>
                <w:rFonts w:ascii="仿宋" w:eastAsia="仿宋" w:hAnsi="仿宋" w:cs="仿宋"/>
                <w:sz w:val="28"/>
                <w:szCs w:val="28"/>
              </w:rPr>
            </w:pPr>
            <w:r>
              <w:rPr>
                <w:rFonts w:ascii="仿宋" w:eastAsia="仿宋" w:hAnsi="仿宋" w:cs="仿宋" w:hint="eastAsia"/>
                <w:sz w:val="28"/>
                <w:szCs w:val="28"/>
              </w:rPr>
              <w:t>其它</w:t>
            </w:r>
          </w:p>
        </w:tc>
      </w:tr>
      <w:tr w:rsidR="001D0657">
        <w:tc>
          <w:tcPr>
            <w:tcW w:w="2442"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1D0657" w:rsidRDefault="0006568E" w:rsidP="003553C8">
            <w:pPr>
              <w:spacing w:afterLines="100"/>
              <w:ind w:firstLineChars="200" w:firstLine="560"/>
              <w:rPr>
                <w:rFonts w:ascii="仿宋" w:eastAsia="仿宋" w:hAnsi="仿宋" w:cs="仿宋"/>
                <w:sz w:val="28"/>
                <w:szCs w:val="28"/>
              </w:rPr>
            </w:pPr>
            <w:r>
              <w:rPr>
                <w:rFonts w:ascii="仿宋" w:eastAsia="仿宋" w:hAnsi="仿宋" w:cs="仿宋" w:hint="eastAsia"/>
                <w:sz w:val="28"/>
                <w:szCs w:val="28"/>
              </w:rPr>
              <w:t>国家级</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rsidR="001D0657" w:rsidRDefault="0006568E" w:rsidP="003553C8">
            <w:pPr>
              <w:spacing w:afterLines="100"/>
              <w:ind w:firstLineChars="200" w:firstLine="560"/>
              <w:rPr>
                <w:rFonts w:ascii="仿宋" w:eastAsia="仿宋" w:hAnsi="仿宋" w:cs="仿宋"/>
                <w:sz w:val="28"/>
                <w:szCs w:val="28"/>
              </w:rPr>
            </w:pPr>
            <w:r>
              <w:rPr>
                <w:rFonts w:ascii="仿宋" w:eastAsia="仿宋" w:hAnsi="仿宋" w:cs="仿宋" w:hint="eastAsia"/>
                <w:sz w:val="28"/>
                <w:szCs w:val="28"/>
              </w:rPr>
              <w:t>100</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rsidR="001D0657" w:rsidRDefault="0006568E" w:rsidP="003553C8">
            <w:pPr>
              <w:spacing w:afterLines="100"/>
              <w:ind w:firstLineChars="200" w:firstLine="560"/>
              <w:rPr>
                <w:rFonts w:ascii="仿宋" w:eastAsia="仿宋" w:hAnsi="仿宋" w:cs="仿宋"/>
                <w:sz w:val="28"/>
                <w:szCs w:val="28"/>
              </w:rPr>
            </w:pPr>
            <w:r>
              <w:rPr>
                <w:rFonts w:ascii="仿宋" w:eastAsia="仿宋" w:hAnsi="仿宋" w:cs="仿宋" w:hint="eastAsia"/>
                <w:sz w:val="28"/>
                <w:szCs w:val="28"/>
              </w:rPr>
              <w:t>80</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rsidR="001D0657" w:rsidRDefault="0006568E" w:rsidP="003553C8">
            <w:pPr>
              <w:spacing w:afterLines="100"/>
              <w:ind w:firstLineChars="200" w:firstLine="560"/>
              <w:rPr>
                <w:rFonts w:ascii="仿宋" w:eastAsia="仿宋" w:hAnsi="仿宋" w:cs="仿宋"/>
                <w:sz w:val="28"/>
                <w:szCs w:val="28"/>
              </w:rPr>
            </w:pPr>
            <w:r>
              <w:rPr>
                <w:rFonts w:ascii="仿宋" w:eastAsia="仿宋" w:hAnsi="仿宋" w:cs="仿宋" w:hint="eastAsia"/>
                <w:sz w:val="28"/>
                <w:szCs w:val="28"/>
              </w:rPr>
              <w:t>60</w:t>
            </w:r>
          </w:p>
        </w:tc>
        <w:tc>
          <w:tcPr>
            <w:tcW w:w="1521" w:type="dxa"/>
            <w:tcBorders>
              <w:top w:val="nil"/>
              <w:left w:val="nil"/>
              <w:bottom w:val="single" w:sz="8" w:space="0" w:color="auto"/>
              <w:right w:val="single" w:sz="8" w:space="0" w:color="auto"/>
            </w:tcBorders>
            <w:shd w:val="clear" w:color="auto" w:fill="FFFFFF"/>
            <w:tcMar>
              <w:left w:w="108" w:type="dxa"/>
              <w:right w:w="108" w:type="dxa"/>
            </w:tcMar>
            <w:vAlign w:val="center"/>
          </w:tcPr>
          <w:p w:rsidR="001D0657" w:rsidRDefault="0006568E" w:rsidP="003553C8">
            <w:pPr>
              <w:spacing w:afterLines="100"/>
              <w:ind w:firstLineChars="200" w:firstLine="560"/>
              <w:rPr>
                <w:rFonts w:ascii="仿宋" w:eastAsia="仿宋" w:hAnsi="仿宋" w:cs="仿宋"/>
                <w:sz w:val="28"/>
                <w:szCs w:val="28"/>
              </w:rPr>
            </w:pPr>
            <w:r>
              <w:rPr>
                <w:rFonts w:ascii="仿宋" w:eastAsia="仿宋" w:hAnsi="仿宋" w:cs="仿宋" w:hint="eastAsia"/>
                <w:sz w:val="28"/>
                <w:szCs w:val="28"/>
              </w:rPr>
              <w:t>40</w:t>
            </w:r>
          </w:p>
        </w:tc>
      </w:tr>
      <w:tr w:rsidR="001D0657">
        <w:tc>
          <w:tcPr>
            <w:tcW w:w="2442"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1D0657" w:rsidRDefault="0006568E" w:rsidP="003553C8">
            <w:pPr>
              <w:spacing w:afterLines="100"/>
              <w:ind w:firstLineChars="200" w:firstLine="560"/>
              <w:rPr>
                <w:rFonts w:ascii="仿宋" w:eastAsia="仿宋" w:hAnsi="仿宋" w:cs="仿宋"/>
                <w:sz w:val="28"/>
                <w:szCs w:val="28"/>
              </w:rPr>
            </w:pPr>
            <w:r>
              <w:rPr>
                <w:rFonts w:ascii="仿宋" w:eastAsia="仿宋" w:hAnsi="仿宋" w:cs="仿宋" w:hint="eastAsia"/>
                <w:sz w:val="28"/>
                <w:szCs w:val="28"/>
              </w:rPr>
              <w:t>省部级</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rsidR="001D0657" w:rsidRDefault="0006568E" w:rsidP="003553C8">
            <w:pPr>
              <w:spacing w:afterLines="100"/>
              <w:ind w:firstLineChars="200" w:firstLine="560"/>
              <w:rPr>
                <w:rFonts w:ascii="仿宋" w:eastAsia="仿宋" w:hAnsi="仿宋" w:cs="仿宋"/>
                <w:sz w:val="28"/>
                <w:szCs w:val="28"/>
              </w:rPr>
            </w:pPr>
            <w:r>
              <w:rPr>
                <w:rFonts w:ascii="仿宋" w:eastAsia="仿宋" w:hAnsi="仿宋" w:cs="仿宋" w:hint="eastAsia"/>
                <w:sz w:val="28"/>
                <w:szCs w:val="28"/>
              </w:rPr>
              <w:t>60</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rsidR="001D0657" w:rsidRDefault="0006568E" w:rsidP="003553C8">
            <w:pPr>
              <w:spacing w:afterLines="100"/>
              <w:ind w:firstLineChars="200" w:firstLine="560"/>
              <w:rPr>
                <w:rFonts w:ascii="仿宋" w:eastAsia="仿宋" w:hAnsi="仿宋" w:cs="仿宋"/>
                <w:sz w:val="28"/>
                <w:szCs w:val="28"/>
              </w:rPr>
            </w:pPr>
            <w:r>
              <w:rPr>
                <w:rFonts w:ascii="仿宋" w:eastAsia="仿宋" w:hAnsi="仿宋" w:cs="仿宋" w:hint="eastAsia"/>
                <w:sz w:val="28"/>
                <w:szCs w:val="28"/>
              </w:rPr>
              <w:t>40</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rsidR="001D0657" w:rsidRDefault="0006568E" w:rsidP="003553C8">
            <w:pPr>
              <w:spacing w:afterLines="100"/>
              <w:ind w:firstLineChars="200" w:firstLine="560"/>
              <w:rPr>
                <w:rFonts w:ascii="仿宋" w:eastAsia="仿宋" w:hAnsi="仿宋" w:cs="仿宋"/>
                <w:sz w:val="28"/>
                <w:szCs w:val="28"/>
              </w:rPr>
            </w:pPr>
            <w:r>
              <w:rPr>
                <w:rFonts w:ascii="仿宋" w:eastAsia="仿宋" w:hAnsi="仿宋" w:cs="仿宋" w:hint="eastAsia"/>
                <w:sz w:val="28"/>
                <w:szCs w:val="28"/>
              </w:rPr>
              <w:t>20</w:t>
            </w:r>
          </w:p>
        </w:tc>
        <w:tc>
          <w:tcPr>
            <w:tcW w:w="1521" w:type="dxa"/>
            <w:tcBorders>
              <w:top w:val="nil"/>
              <w:left w:val="nil"/>
              <w:bottom w:val="single" w:sz="8" w:space="0" w:color="auto"/>
              <w:right w:val="single" w:sz="8" w:space="0" w:color="auto"/>
            </w:tcBorders>
            <w:shd w:val="clear" w:color="auto" w:fill="FFFFFF"/>
            <w:tcMar>
              <w:left w:w="108" w:type="dxa"/>
              <w:right w:w="108" w:type="dxa"/>
            </w:tcMar>
            <w:vAlign w:val="center"/>
          </w:tcPr>
          <w:p w:rsidR="001D0657" w:rsidRDefault="0006568E" w:rsidP="003553C8">
            <w:pPr>
              <w:spacing w:afterLines="100"/>
              <w:ind w:firstLineChars="200" w:firstLine="560"/>
              <w:rPr>
                <w:rFonts w:ascii="仿宋" w:eastAsia="仿宋" w:hAnsi="仿宋" w:cs="仿宋"/>
                <w:sz w:val="28"/>
                <w:szCs w:val="28"/>
              </w:rPr>
            </w:pPr>
            <w:r>
              <w:rPr>
                <w:rFonts w:ascii="仿宋" w:eastAsia="仿宋" w:hAnsi="仿宋" w:cs="仿宋" w:hint="eastAsia"/>
                <w:sz w:val="28"/>
                <w:szCs w:val="28"/>
              </w:rPr>
              <w:t>10</w:t>
            </w:r>
          </w:p>
        </w:tc>
      </w:tr>
      <w:tr w:rsidR="001D0657">
        <w:tc>
          <w:tcPr>
            <w:tcW w:w="2442"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1D0657" w:rsidRDefault="0006568E" w:rsidP="003553C8">
            <w:pPr>
              <w:spacing w:afterLines="100"/>
              <w:ind w:firstLineChars="200" w:firstLine="560"/>
              <w:rPr>
                <w:rFonts w:ascii="仿宋" w:eastAsia="仿宋" w:hAnsi="仿宋" w:cs="仿宋"/>
                <w:sz w:val="28"/>
                <w:szCs w:val="28"/>
              </w:rPr>
            </w:pPr>
            <w:r>
              <w:rPr>
                <w:rFonts w:ascii="仿宋" w:eastAsia="仿宋" w:hAnsi="仿宋" w:cs="仿宋" w:hint="eastAsia"/>
                <w:sz w:val="28"/>
                <w:szCs w:val="28"/>
              </w:rPr>
              <w:t>地市级</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rsidR="001D0657" w:rsidRDefault="0006568E" w:rsidP="003553C8">
            <w:pPr>
              <w:spacing w:afterLines="100"/>
              <w:ind w:firstLineChars="200" w:firstLine="560"/>
              <w:rPr>
                <w:rFonts w:ascii="仿宋" w:eastAsia="仿宋" w:hAnsi="仿宋" w:cs="仿宋"/>
                <w:sz w:val="28"/>
                <w:szCs w:val="28"/>
              </w:rPr>
            </w:pPr>
            <w:r>
              <w:rPr>
                <w:rFonts w:ascii="仿宋" w:eastAsia="仿宋" w:hAnsi="仿宋" w:cs="仿宋" w:hint="eastAsia"/>
                <w:sz w:val="28"/>
                <w:szCs w:val="28"/>
              </w:rPr>
              <w:t>40</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rsidR="001D0657" w:rsidRDefault="0006568E" w:rsidP="003553C8">
            <w:pPr>
              <w:spacing w:afterLines="100"/>
              <w:ind w:firstLineChars="200" w:firstLine="560"/>
              <w:rPr>
                <w:rFonts w:ascii="仿宋" w:eastAsia="仿宋" w:hAnsi="仿宋" w:cs="仿宋"/>
                <w:sz w:val="28"/>
                <w:szCs w:val="28"/>
              </w:rPr>
            </w:pPr>
            <w:r>
              <w:rPr>
                <w:rFonts w:ascii="仿宋" w:eastAsia="仿宋" w:hAnsi="仿宋" w:cs="仿宋" w:hint="eastAsia"/>
                <w:sz w:val="28"/>
                <w:szCs w:val="28"/>
              </w:rPr>
              <w:t>20</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rsidR="001D0657" w:rsidRDefault="0006568E" w:rsidP="003553C8">
            <w:pPr>
              <w:spacing w:afterLines="100"/>
              <w:ind w:firstLineChars="200" w:firstLine="560"/>
              <w:rPr>
                <w:rFonts w:ascii="仿宋" w:eastAsia="仿宋" w:hAnsi="仿宋" w:cs="仿宋"/>
                <w:sz w:val="28"/>
                <w:szCs w:val="28"/>
              </w:rPr>
            </w:pPr>
            <w:r>
              <w:rPr>
                <w:rFonts w:ascii="仿宋" w:eastAsia="仿宋" w:hAnsi="仿宋" w:cs="仿宋" w:hint="eastAsia"/>
                <w:sz w:val="28"/>
                <w:szCs w:val="28"/>
              </w:rPr>
              <w:t>10</w:t>
            </w:r>
          </w:p>
        </w:tc>
        <w:tc>
          <w:tcPr>
            <w:tcW w:w="1521" w:type="dxa"/>
            <w:tcBorders>
              <w:top w:val="nil"/>
              <w:left w:val="nil"/>
              <w:bottom w:val="single" w:sz="8" w:space="0" w:color="auto"/>
              <w:right w:val="single" w:sz="8" w:space="0" w:color="auto"/>
            </w:tcBorders>
            <w:shd w:val="clear" w:color="auto" w:fill="FFFFFF"/>
            <w:tcMar>
              <w:left w:w="108" w:type="dxa"/>
              <w:right w:w="108" w:type="dxa"/>
            </w:tcMar>
            <w:vAlign w:val="center"/>
          </w:tcPr>
          <w:p w:rsidR="001D0657" w:rsidRDefault="0006568E" w:rsidP="003553C8">
            <w:pPr>
              <w:spacing w:afterLines="100"/>
              <w:ind w:firstLineChars="200" w:firstLine="560"/>
              <w:rPr>
                <w:rFonts w:ascii="仿宋" w:eastAsia="仿宋" w:hAnsi="仿宋" w:cs="仿宋"/>
                <w:sz w:val="28"/>
                <w:szCs w:val="28"/>
              </w:rPr>
            </w:pPr>
            <w:r>
              <w:rPr>
                <w:rFonts w:ascii="仿宋" w:eastAsia="仿宋" w:hAnsi="仿宋" w:cs="仿宋" w:hint="eastAsia"/>
                <w:sz w:val="28"/>
                <w:szCs w:val="28"/>
              </w:rPr>
              <w:t>5</w:t>
            </w:r>
          </w:p>
        </w:tc>
      </w:tr>
      <w:tr w:rsidR="001D0657">
        <w:tc>
          <w:tcPr>
            <w:tcW w:w="2442"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1D0657" w:rsidRDefault="0006568E" w:rsidP="003553C8">
            <w:pPr>
              <w:spacing w:afterLines="100"/>
              <w:ind w:firstLineChars="200" w:firstLine="560"/>
              <w:rPr>
                <w:rFonts w:ascii="仿宋" w:eastAsia="仿宋" w:hAnsi="仿宋" w:cs="仿宋"/>
                <w:sz w:val="28"/>
                <w:szCs w:val="28"/>
              </w:rPr>
            </w:pPr>
            <w:r>
              <w:rPr>
                <w:rFonts w:ascii="仿宋" w:eastAsia="仿宋" w:hAnsi="仿宋" w:cs="仿宋" w:hint="eastAsia"/>
                <w:sz w:val="28"/>
                <w:szCs w:val="28"/>
              </w:rPr>
              <w:t>校级</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rsidR="001D0657" w:rsidRDefault="0006568E" w:rsidP="003553C8">
            <w:pPr>
              <w:spacing w:afterLines="100"/>
              <w:ind w:firstLineChars="200" w:firstLine="560"/>
              <w:rPr>
                <w:rFonts w:ascii="仿宋" w:eastAsia="仿宋" w:hAnsi="仿宋" w:cs="仿宋"/>
                <w:sz w:val="28"/>
                <w:szCs w:val="28"/>
              </w:rPr>
            </w:pPr>
            <w:r>
              <w:rPr>
                <w:rFonts w:ascii="仿宋" w:eastAsia="仿宋" w:hAnsi="仿宋" w:cs="仿宋" w:hint="eastAsia"/>
                <w:sz w:val="28"/>
                <w:szCs w:val="28"/>
              </w:rPr>
              <w:t>20</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rsidR="001D0657" w:rsidRDefault="0006568E" w:rsidP="003553C8">
            <w:pPr>
              <w:spacing w:afterLines="100"/>
              <w:ind w:firstLineChars="200" w:firstLine="560"/>
              <w:rPr>
                <w:rFonts w:ascii="仿宋" w:eastAsia="仿宋" w:hAnsi="仿宋" w:cs="仿宋"/>
                <w:sz w:val="28"/>
                <w:szCs w:val="28"/>
              </w:rPr>
            </w:pPr>
            <w:r>
              <w:rPr>
                <w:rFonts w:ascii="仿宋" w:eastAsia="仿宋" w:hAnsi="仿宋" w:cs="仿宋" w:hint="eastAsia"/>
                <w:sz w:val="28"/>
                <w:szCs w:val="28"/>
              </w:rPr>
              <w:t>15</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rsidR="001D0657" w:rsidRDefault="0006568E" w:rsidP="003553C8">
            <w:pPr>
              <w:spacing w:afterLines="100"/>
              <w:ind w:firstLineChars="200" w:firstLine="560"/>
              <w:rPr>
                <w:rFonts w:ascii="仿宋" w:eastAsia="仿宋" w:hAnsi="仿宋" w:cs="仿宋"/>
                <w:sz w:val="28"/>
                <w:szCs w:val="28"/>
              </w:rPr>
            </w:pPr>
            <w:r>
              <w:rPr>
                <w:rFonts w:ascii="仿宋" w:eastAsia="仿宋" w:hAnsi="仿宋" w:cs="仿宋" w:hint="eastAsia"/>
                <w:sz w:val="28"/>
                <w:szCs w:val="28"/>
              </w:rPr>
              <w:t>5</w:t>
            </w:r>
          </w:p>
        </w:tc>
        <w:tc>
          <w:tcPr>
            <w:tcW w:w="1521" w:type="dxa"/>
            <w:tcBorders>
              <w:top w:val="nil"/>
              <w:left w:val="nil"/>
              <w:bottom w:val="single" w:sz="8" w:space="0" w:color="auto"/>
              <w:right w:val="single" w:sz="8" w:space="0" w:color="auto"/>
            </w:tcBorders>
            <w:shd w:val="clear" w:color="auto" w:fill="FFFFFF"/>
            <w:tcMar>
              <w:left w:w="108" w:type="dxa"/>
              <w:right w:w="108" w:type="dxa"/>
            </w:tcMar>
            <w:vAlign w:val="center"/>
          </w:tcPr>
          <w:p w:rsidR="001D0657" w:rsidRDefault="0006568E" w:rsidP="003553C8">
            <w:pPr>
              <w:spacing w:afterLines="100"/>
              <w:ind w:firstLineChars="200" w:firstLine="560"/>
              <w:rPr>
                <w:rFonts w:ascii="仿宋" w:eastAsia="仿宋" w:hAnsi="仿宋" w:cs="仿宋"/>
                <w:sz w:val="28"/>
                <w:szCs w:val="28"/>
              </w:rPr>
            </w:pPr>
            <w:r>
              <w:rPr>
                <w:rFonts w:ascii="仿宋" w:eastAsia="仿宋" w:hAnsi="仿宋" w:cs="仿宋" w:hint="eastAsia"/>
                <w:sz w:val="28"/>
                <w:szCs w:val="28"/>
              </w:rPr>
              <w:t>3</w:t>
            </w:r>
          </w:p>
        </w:tc>
      </w:tr>
      <w:tr w:rsidR="001D0657">
        <w:tc>
          <w:tcPr>
            <w:tcW w:w="2442"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1D0657" w:rsidRDefault="0006568E" w:rsidP="003553C8">
            <w:pPr>
              <w:spacing w:afterLines="100"/>
              <w:ind w:firstLineChars="200" w:firstLine="560"/>
              <w:rPr>
                <w:rFonts w:ascii="仿宋" w:eastAsia="仿宋" w:hAnsi="仿宋" w:cs="仿宋"/>
                <w:sz w:val="28"/>
                <w:szCs w:val="28"/>
              </w:rPr>
            </w:pPr>
            <w:r>
              <w:rPr>
                <w:rFonts w:ascii="仿宋" w:eastAsia="仿宋" w:hAnsi="仿宋" w:cs="仿宋" w:hint="eastAsia"/>
                <w:sz w:val="28"/>
                <w:szCs w:val="28"/>
              </w:rPr>
              <w:t>院级</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rsidR="001D0657" w:rsidRDefault="0006568E" w:rsidP="003553C8">
            <w:pPr>
              <w:spacing w:afterLines="100"/>
              <w:ind w:firstLineChars="200" w:firstLine="560"/>
              <w:rPr>
                <w:rFonts w:ascii="仿宋" w:eastAsia="仿宋" w:hAnsi="仿宋" w:cs="仿宋"/>
                <w:sz w:val="28"/>
                <w:szCs w:val="28"/>
              </w:rPr>
            </w:pPr>
            <w:r>
              <w:rPr>
                <w:rFonts w:ascii="仿宋" w:eastAsia="仿宋" w:hAnsi="仿宋" w:cs="仿宋" w:hint="eastAsia"/>
                <w:sz w:val="28"/>
                <w:szCs w:val="28"/>
              </w:rPr>
              <w:t>10</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rsidR="001D0657" w:rsidRDefault="0006568E" w:rsidP="003553C8">
            <w:pPr>
              <w:spacing w:afterLines="100"/>
              <w:ind w:firstLineChars="200" w:firstLine="560"/>
              <w:rPr>
                <w:rFonts w:ascii="仿宋" w:eastAsia="仿宋" w:hAnsi="仿宋" w:cs="仿宋"/>
                <w:sz w:val="28"/>
                <w:szCs w:val="28"/>
              </w:rPr>
            </w:pPr>
            <w:r>
              <w:rPr>
                <w:rFonts w:ascii="仿宋" w:eastAsia="仿宋" w:hAnsi="仿宋" w:cs="仿宋" w:hint="eastAsia"/>
                <w:sz w:val="28"/>
                <w:szCs w:val="28"/>
              </w:rPr>
              <w:t>8</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rsidR="001D0657" w:rsidRDefault="0006568E" w:rsidP="003553C8">
            <w:pPr>
              <w:spacing w:afterLines="100"/>
              <w:ind w:firstLineChars="200" w:firstLine="560"/>
              <w:rPr>
                <w:rFonts w:ascii="仿宋" w:eastAsia="仿宋" w:hAnsi="仿宋" w:cs="仿宋"/>
                <w:sz w:val="28"/>
                <w:szCs w:val="28"/>
              </w:rPr>
            </w:pPr>
            <w:r>
              <w:rPr>
                <w:rFonts w:ascii="仿宋" w:eastAsia="仿宋" w:hAnsi="仿宋" w:cs="仿宋" w:hint="eastAsia"/>
                <w:sz w:val="28"/>
                <w:szCs w:val="28"/>
              </w:rPr>
              <w:t>4</w:t>
            </w:r>
          </w:p>
        </w:tc>
        <w:tc>
          <w:tcPr>
            <w:tcW w:w="1521" w:type="dxa"/>
            <w:tcBorders>
              <w:top w:val="nil"/>
              <w:left w:val="nil"/>
              <w:bottom w:val="single" w:sz="8" w:space="0" w:color="auto"/>
              <w:right w:val="single" w:sz="8" w:space="0" w:color="auto"/>
            </w:tcBorders>
            <w:shd w:val="clear" w:color="auto" w:fill="FFFFFF"/>
            <w:tcMar>
              <w:left w:w="108" w:type="dxa"/>
              <w:right w:w="108" w:type="dxa"/>
            </w:tcMar>
            <w:vAlign w:val="center"/>
          </w:tcPr>
          <w:p w:rsidR="001D0657" w:rsidRDefault="0006568E" w:rsidP="003553C8">
            <w:pPr>
              <w:spacing w:afterLines="100"/>
              <w:ind w:firstLineChars="200" w:firstLine="560"/>
              <w:rPr>
                <w:rFonts w:ascii="仿宋" w:eastAsia="仿宋" w:hAnsi="仿宋" w:cs="仿宋"/>
                <w:sz w:val="28"/>
                <w:szCs w:val="28"/>
              </w:rPr>
            </w:pPr>
            <w:r>
              <w:rPr>
                <w:rFonts w:ascii="仿宋" w:eastAsia="仿宋" w:hAnsi="仿宋" w:cs="仿宋" w:hint="eastAsia"/>
                <w:sz w:val="28"/>
                <w:szCs w:val="28"/>
              </w:rPr>
              <w:t>2</w:t>
            </w:r>
          </w:p>
        </w:tc>
      </w:tr>
    </w:tbl>
    <w:p w:rsidR="001D0657" w:rsidRDefault="0006568E" w:rsidP="003553C8">
      <w:pPr>
        <w:shd w:val="clear" w:color="auto" w:fill="FFFFFF"/>
        <w:spacing w:afterLines="100"/>
        <w:ind w:firstLineChars="200" w:firstLine="560"/>
        <w:rPr>
          <w:rFonts w:ascii="仿宋" w:eastAsia="仿宋" w:hAnsi="仿宋" w:cs="仿宋"/>
          <w:sz w:val="28"/>
          <w:szCs w:val="28"/>
        </w:rPr>
      </w:pPr>
      <w:r>
        <w:rPr>
          <w:rFonts w:ascii="仿宋" w:eastAsia="仿宋" w:hAnsi="仿宋" w:cs="仿宋" w:hint="eastAsia"/>
          <w:sz w:val="28"/>
          <w:szCs w:val="28"/>
          <w:shd w:val="clear" w:color="auto" w:fill="FFFFFF"/>
        </w:rPr>
        <w:t>注</w:t>
      </w:r>
      <w:r>
        <w:rPr>
          <w:rFonts w:ascii="仿宋" w:eastAsia="仿宋" w:hAnsi="仿宋" w:cs="仿宋" w:hint="eastAsia"/>
          <w:sz w:val="28"/>
          <w:szCs w:val="28"/>
          <w:shd w:val="clear" w:color="auto" w:fill="FFFFFF"/>
        </w:rPr>
        <w:t>1</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代表学院或经学院同意代表学校参加国家、省、学校、各部（处）和学院举行的各类社会实践活动获奖的方能计分。其他社会组织举办的各类评奖活动不予计分。</w:t>
      </w:r>
    </w:p>
    <w:p w:rsidR="001D0657" w:rsidRDefault="0006568E" w:rsidP="003553C8">
      <w:pPr>
        <w:shd w:val="clear" w:color="auto" w:fill="FFFFFF"/>
        <w:spacing w:afterLines="100"/>
        <w:ind w:firstLineChars="200" w:firstLine="560"/>
        <w:rPr>
          <w:rFonts w:ascii="仿宋" w:eastAsia="仿宋" w:hAnsi="仿宋" w:cs="仿宋"/>
          <w:sz w:val="28"/>
          <w:szCs w:val="28"/>
        </w:rPr>
      </w:pPr>
      <w:r>
        <w:rPr>
          <w:rFonts w:ascii="仿宋" w:eastAsia="仿宋" w:hAnsi="仿宋" w:cs="仿宋" w:hint="eastAsia"/>
          <w:sz w:val="28"/>
          <w:szCs w:val="28"/>
          <w:shd w:val="clear" w:color="auto" w:fill="FFFFFF"/>
        </w:rPr>
        <w:t>注</w:t>
      </w:r>
      <w:r>
        <w:rPr>
          <w:rFonts w:ascii="仿宋" w:eastAsia="仿宋" w:hAnsi="仿宋" w:cs="仿宋" w:hint="eastAsia"/>
          <w:sz w:val="28"/>
          <w:szCs w:val="28"/>
          <w:shd w:val="clear" w:color="auto" w:fill="FFFFFF"/>
        </w:rPr>
        <w:t>2</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颁奖单位落款“贵州大学”或“中共贵州大学委员会”的为校级奖励。</w:t>
      </w:r>
    </w:p>
    <w:p w:rsidR="001D0657" w:rsidRDefault="0006568E" w:rsidP="003553C8">
      <w:pPr>
        <w:shd w:val="clear" w:color="auto" w:fill="FFFFFF"/>
        <w:spacing w:afterLines="100"/>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注</w:t>
      </w:r>
      <w:r>
        <w:rPr>
          <w:rFonts w:ascii="仿宋" w:eastAsia="仿宋" w:hAnsi="仿宋" w:cs="仿宋" w:hint="eastAsia"/>
          <w:sz w:val="28"/>
          <w:szCs w:val="28"/>
          <w:shd w:val="clear" w:color="auto" w:fill="FFFFFF"/>
        </w:rPr>
        <w:t>3</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集体活动获奖，每个参赛成员均分该获奖等级积分。</w:t>
      </w:r>
    </w:p>
    <w:p w:rsidR="001D0657" w:rsidRDefault="0006568E" w:rsidP="003553C8">
      <w:pPr>
        <w:shd w:val="clear" w:color="auto" w:fill="FFFFFF"/>
        <w:spacing w:afterLines="100"/>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注</w:t>
      </w:r>
      <w:r>
        <w:rPr>
          <w:rFonts w:ascii="仿宋" w:eastAsia="仿宋" w:hAnsi="仿宋" w:cs="仿宋" w:hint="eastAsia"/>
          <w:sz w:val="28"/>
          <w:szCs w:val="28"/>
          <w:shd w:val="clear" w:color="auto" w:fill="FFFFFF"/>
        </w:rPr>
        <w:t>4</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无等级划分奖项的分值由评审小组视具体情况而定。</w:t>
      </w:r>
    </w:p>
    <w:p w:rsidR="001D0657" w:rsidRDefault="0006568E" w:rsidP="003553C8">
      <w:pPr>
        <w:shd w:val="clear" w:color="auto" w:fill="FFFFFF"/>
        <w:spacing w:afterLines="100"/>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）学生互评分（满分</w:t>
      </w:r>
      <w:r>
        <w:rPr>
          <w:rFonts w:ascii="仿宋" w:eastAsia="仿宋" w:hAnsi="仿宋" w:cs="仿宋" w:hint="eastAsia"/>
          <w:sz w:val="28"/>
          <w:szCs w:val="28"/>
        </w:rPr>
        <w:t>100</w:t>
      </w:r>
      <w:r>
        <w:rPr>
          <w:rFonts w:ascii="仿宋" w:eastAsia="仿宋" w:hAnsi="仿宋" w:cs="仿宋" w:hint="eastAsia"/>
          <w:sz w:val="28"/>
          <w:szCs w:val="28"/>
        </w:rPr>
        <w:t>分）</w:t>
      </w:r>
    </w:p>
    <w:p w:rsidR="001D0657" w:rsidRDefault="0006568E" w:rsidP="003553C8">
      <w:pPr>
        <w:shd w:val="clear" w:color="auto" w:fill="FFFFFF"/>
        <w:spacing w:afterLines="100"/>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以班级为单位，对班级所有同学采用无记名打分方式，去掉一个最高分，去掉一个最低分后取平均分。</w:t>
      </w:r>
    </w:p>
    <w:p w:rsidR="001D0657" w:rsidRDefault="0006568E" w:rsidP="003553C8">
      <w:pPr>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有下列情行的酌情扣分（</w:t>
      </w:r>
      <w:r>
        <w:rPr>
          <w:rFonts w:ascii="仿宋" w:eastAsia="仿宋" w:hAnsi="仿宋" w:cs="仿宋" w:hint="eastAsia"/>
          <w:color w:val="000000"/>
          <w:sz w:val="28"/>
          <w:szCs w:val="28"/>
        </w:rPr>
        <w:t>A</w:t>
      </w:r>
      <w:r>
        <w:rPr>
          <w:rFonts w:ascii="仿宋" w:eastAsia="仿宋" w:hAnsi="仿宋" w:cs="仿宋" w:hint="eastAsia"/>
          <w:color w:val="000000"/>
          <w:sz w:val="28"/>
          <w:szCs w:val="28"/>
          <w:vertAlign w:val="subscript"/>
        </w:rPr>
        <w:t>4</w:t>
      </w:r>
      <w:r>
        <w:rPr>
          <w:rFonts w:ascii="仿宋" w:eastAsia="仿宋" w:hAnsi="仿宋" w:cs="仿宋" w:hint="eastAsia"/>
          <w:color w:val="000000"/>
          <w:sz w:val="28"/>
          <w:szCs w:val="28"/>
        </w:rPr>
        <w:t>）</w:t>
      </w:r>
    </w:p>
    <w:p w:rsidR="001D0657" w:rsidRDefault="0006568E" w:rsidP="003553C8">
      <w:pPr>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不遵守教学秩序多次违反课堂纪律（如迟到、早退、旷课、影响教学等）扣</w:t>
      </w:r>
      <w:r>
        <w:rPr>
          <w:rFonts w:ascii="仿宋" w:eastAsia="仿宋" w:hAnsi="仿宋" w:cs="仿宋" w:hint="eastAsia"/>
          <w:color w:val="000000"/>
          <w:sz w:val="28"/>
          <w:szCs w:val="28"/>
        </w:rPr>
        <w:t>1-5</w:t>
      </w:r>
      <w:r>
        <w:rPr>
          <w:rFonts w:ascii="仿宋" w:eastAsia="仿宋" w:hAnsi="仿宋" w:cs="仿宋" w:hint="eastAsia"/>
          <w:color w:val="000000"/>
          <w:sz w:val="28"/>
          <w:szCs w:val="28"/>
        </w:rPr>
        <w:t>分；</w:t>
      </w:r>
    </w:p>
    <w:p w:rsidR="001D0657" w:rsidRDefault="0006568E" w:rsidP="003553C8">
      <w:pPr>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受培养单位通报批评者一次扣</w:t>
      </w:r>
      <w:r>
        <w:rPr>
          <w:rFonts w:ascii="仿宋" w:eastAsia="仿宋" w:hAnsi="仿宋" w:cs="仿宋" w:hint="eastAsia"/>
          <w:color w:val="000000"/>
          <w:sz w:val="28"/>
          <w:szCs w:val="28"/>
        </w:rPr>
        <w:t>2</w:t>
      </w:r>
      <w:r>
        <w:rPr>
          <w:rFonts w:ascii="仿宋" w:eastAsia="仿宋" w:hAnsi="仿宋" w:cs="仿宋" w:hint="eastAsia"/>
          <w:color w:val="000000"/>
          <w:sz w:val="28"/>
          <w:szCs w:val="28"/>
        </w:rPr>
        <w:t>分，受学校通报批评者一次扣</w:t>
      </w:r>
      <w:r>
        <w:rPr>
          <w:rFonts w:ascii="仿宋" w:eastAsia="仿宋" w:hAnsi="仿宋" w:cs="仿宋" w:hint="eastAsia"/>
          <w:color w:val="000000"/>
          <w:sz w:val="28"/>
          <w:szCs w:val="28"/>
        </w:rPr>
        <w:t>4</w:t>
      </w:r>
      <w:r>
        <w:rPr>
          <w:rFonts w:ascii="仿宋" w:eastAsia="仿宋" w:hAnsi="仿宋" w:cs="仿宋" w:hint="eastAsia"/>
          <w:color w:val="000000"/>
          <w:sz w:val="28"/>
          <w:szCs w:val="28"/>
        </w:rPr>
        <w:t>分；</w:t>
      </w:r>
    </w:p>
    <w:p w:rsidR="001D0657" w:rsidRDefault="0006568E" w:rsidP="003553C8">
      <w:pPr>
        <w:spacing w:afterLines="100"/>
        <w:ind w:firstLineChars="200" w:firstLine="560"/>
        <w:rPr>
          <w:rFonts w:ascii="仿宋" w:eastAsia="仿宋" w:hAnsi="仿宋" w:cs="仿宋"/>
          <w:color w:val="993366"/>
          <w:sz w:val="28"/>
          <w:szCs w:val="28"/>
          <w:u w:val="single"/>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学校、培养单位组织且要求必须参加的活动，无故不参加的，每次扣</w:t>
      </w:r>
      <w:r>
        <w:rPr>
          <w:rFonts w:ascii="仿宋" w:eastAsia="仿宋" w:hAnsi="仿宋" w:cs="仿宋" w:hint="eastAsia"/>
          <w:color w:val="000000"/>
          <w:sz w:val="28"/>
          <w:szCs w:val="28"/>
        </w:rPr>
        <w:t>1-5</w:t>
      </w:r>
      <w:r>
        <w:rPr>
          <w:rFonts w:ascii="仿宋" w:eastAsia="仿宋" w:hAnsi="仿宋" w:cs="仿宋" w:hint="eastAsia"/>
          <w:color w:val="000000"/>
          <w:sz w:val="28"/>
          <w:szCs w:val="28"/>
        </w:rPr>
        <w:t>分；</w:t>
      </w:r>
    </w:p>
    <w:p w:rsidR="001D0657" w:rsidRDefault="0006568E" w:rsidP="003553C8">
      <w:pPr>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4.</w:t>
      </w:r>
      <w:r>
        <w:rPr>
          <w:rFonts w:ascii="仿宋" w:eastAsia="仿宋" w:hAnsi="仿宋" w:cs="仿宋" w:hint="eastAsia"/>
          <w:color w:val="000000"/>
          <w:sz w:val="28"/>
          <w:szCs w:val="28"/>
        </w:rPr>
        <w:t>在学校或培养单位组织的寝室检查中，不配合或抵触的一次扣</w:t>
      </w:r>
      <w:r>
        <w:rPr>
          <w:rFonts w:ascii="仿宋" w:eastAsia="仿宋" w:hAnsi="仿宋" w:cs="仿宋" w:hint="eastAsia"/>
          <w:color w:val="000000"/>
          <w:sz w:val="28"/>
          <w:szCs w:val="28"/>
        </w:rPr>
        <w:t>2</w:t>
      </w:r>
      <w:r>
        <w:rPr>
          <w:rFonts w:ascii="仿宋" w:eastAsia="仿宋" w:hAnsi="仿宋" w:cs="仿宋" w:hint="eastAsia"/>
          <w:color w:val="000000"/>
          <w:sz w:val="28"/>
          <w:szCs w:val="28"/>
        </w:rPr>
        <w:t>分，造成不良影响的一次扣</w:t>
      </w:r>
      <w:r>
        <w:rPr>
          <w:rFonts w:ascii="仿宋" w:eastAsia="仿宋" w:hAnsi="仿宋" w:cs="仿宋" w:hint="eastAsia"/>
          <w:color w:val="000000"/>
          <w:sz w:val="28"/>
          <w:szCs w:val="28"/>
        </w:rPr>
        <w:t>5</w:t>
      </w:r>
      <w:r>
        <w:rPr>
          <w:rFonts w:ascii="仿宋" w:eastAsia="仿宋" w:hAnsi="仿宋" w:cs="仿宋" w:hint="eastAsia"/>
          <w:color w:val="000000"/>
          <w:sz w:val="28"/>
          <w:szCs w:val="28"/>
        </w:rPr>
        <w:t>分。检查中，不合格寝室的成员均扣</w:t>
      </w:r>
      <w:r>
        <w:rPr>
          <w:rFonts w:ascii="仿宋" w:eastAsia="仿宋" w:hAnsi="仿宋" w:cs="仿宋" w:hint="eastAsia"/>
          <w:color w:val="000000"/>
          <w:sz w:val="28"/>
          <w:szCs w:val="28"/>
        </w:rPr>
        <w:t>1</w:t>
      </w:r>
      <w:r>
        <w:rPr>
          <w:rFonts w:ascii="仿宋" w:eastAsia="仿宋" w:hAnsi="仿宋" w:cs="仿宋" w:hint="eastAsia"/>
          <w:color w:val="000000"/>
          <w:sz w:val="28"/>
          <w:szCs w:val="28"/>
        </w:rPr>
        <w:t>分，受通报批评的寝室，其成员一次扣</w:t>
      </w:r>
      <w:r>
        <w:rPr>
          <w:rFonts w:ascii="仿宋" w:eastAsia="仿宋" w:hAnsi="仿宋" w:cs="仿宋" w:hint="eastAsia"/>
          <w:color w:val="000000"/>
          <w:sz w:val="28"/>
          <w:szCs w:val="28"/>
        </w:rPr>
        <w:t>2</w:t>
      </w:r>
      <w:r>
        <w:rPr>
          <w:rFonts w:ascii="仿宋" w:eastAsia="仿宋" w:hAnsi="仿宋" w:cs="仿宋" w:hint="eastAsia"/>
          <w:color w:val="000000"/>
          <w:sz w:val="28"/>
          <w:szCs w:val="28"/>
        </w:rPr>
        <w:t>分。</w:t>
      </w:r>
    </w:p>
    <w:p w:rsidR="001D0657" w:rsidRDefault="0006568E" w:rsidP="003553C8">
      <w:pPr>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w:t>
      </w:r>
      <w:r>
        <w:rPr>
          <w:rFonts w:ascii="仿宋" w:eastAsia="仿宋" w:hAnsi="仿宋" w:cs="仿宋" w:hint="eastAsia"/>
          <w:color w:val="000000"/>
          <w:sz w:val="28"/>
          <w:szCs w:val="28"/>
        </w:rPr>
        <w:t>在突发、偶发和公共事件处理过程中，不听从组织安排，造成不良影响的一次扣</w:t>
      </w:r>
      <w:r>
        <w:rPr>
          <w:rFonts w:ascii="仿宋" w:eastAsia="仿宋" w:hAnsi="仿宋" w:cs="仿宋" w:hint="eastAsia"/>
          <w:color w:val="000000"/>
          <w:sz w:val="28"/>
          <w:szCs w:val="28"/>
        </w:rPr>
        <w:t>6</w:t>
      </w:r>
      <w:r>
        <w:rPr>
          <w:rFonts w:ascii="仿宋" w:eastAsia="仿宋" w:hAnsi="仿宋" w:cs="仿宋" w:hint="eastAsia"/>
          <w:color w:val="000000"/>
          <w:sz w:val="28"/>
          <w:szCs w:val="28"/>
        </w:rPr>
        <w:t>分；</w:t>
      </w:r>
    </w:p>
    <w:p w:rsidR="001D0657" w:rsidRDefault="0006568E" w:rsidP="003553C8">
      <w:pPr>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w:t>
      </w:r>
      <w:r>
        <w:rPr>
          <w:rFonts w:ascii="仿宋" w:eastAsia="仿宋" w:hAnsi="仿宋" w:cs="仿宋" w:hint="eastAsia"/>
          <w:color w:val="000000"/>
          <w:sz w:val="28"/>
          <w:szCs w:val="28"/>
        </w:rPr>
        <w:t>通过网络、微博、微信等渠道发布不实信息，给学校声誉造成影响的扣</w:t>
      </w:r>
      <w:r>
        <w:rPr>
          <w:rFonts w:ascii="仿宋" w:eastAsia="仿宋" w:hAnsi="仿宋" w:cs="仿宋" w:hint="eastAsia"/>
          <w:color w:val="000000"/>
          <w:sz w:val="28"/>
          <w:szCs w:val="28"/>
        </w:rPr>
        <w:t>10</w:t>
      </w:r>
      <w:r>
        <w:rPr>
          <w:rFonts w:ascii="仿宋" w:eastAsia="仿宋" w:hAnsi="仿宋" w:cs="仿宋" w:hint="eastAsia"/>
          <w:color w:val="000000"/>
          <w:sz w:val="28"/>
          <w:szCs w:val="28"/>
        </w:rPr>
        <w:t>分；</w:t>
      </w:r>
    </w:p>
    <w:p w:rsidR="001D0657" w:rsidRDefault="0006568E" w:rsidP="003553C8">
      <w:pPr>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w:t>
      </w:r>
      <w:r>
        <w:rPr>
          <w:rFonts w:ascii="仿宋" w:eastAsia="仿宋" w:hAnsi="仿宋" w:cs="仿宋" w:hint="eastAsia"/>
          <w:color w:val="000000"/>
          <w:sz w:val="28"/>
          <w:szCs w:val="28"/>
        </w:rPr>
        <w:t>新型冠状病毒肺炎疫情防控期间既未按规定按时完成微信打卡，经提醒也未按时向学院书面报备的，一次扣</w:t>
      </w:r>
      <w:r>
        <w:rPr>
          <w:rFonts w:ascii="仿宋" w:eastAsia="仿宋" w:hAnsi="仿宋" w:cs="仿宋" w:hint="eastAsia"/>
          <w:color w:val="000000"/>
          <w:sz w:val="28"/>
          <w:szCs w:val="28"/>
        </w:rPr>
        <w:t>2</w:t>
      </w:r>
      <w:r>
        <w:rPr>
          <w:rFonts w:ascii="仿宋" w:eastAsia="仿宋" w:hAnsi="仿宋" w:cs="仿宋" w:hint="eastAsia"/>
          <w:color w:val="000000"/>
          <w:sz w:val="28"/>
          <w:szCs w:val="28"/>
        </w:rPr>
        <w:t>分；累犯的，从第五次起每次扣</w:t>
      </w:r>
      <w:r>
        <w:rPr>
          <w:rFonts w:ascii="仿宋" w:eastAsia="仿宋" w:hAnsi="仿宋" w:cs="仿宋" w:hint="eastAsia"/>
          <w:color w:val="000000"/>
          <w:sz w:val="28"/>
          <w:szCs w:val="28"/>
        </w:rPr>
        <w:t>5</w:t>
      </w:r>
      <w:r>
        <w:rPr>
          <w:rFonts w:ascii="仿宋" w:eastAsia="仿宋" w:hAnsi="仿宋" w:cs="仿宋" w:hint="eastAsia"/>
          <w:color w:val="000000"/>
          <w:sz w:val="28"/>
          <w:szCs w:val="28"/>
        </w:rPr>
        <w:t>分；</w:t>
      </w:r>
    </w:p>
    <w:p w:rsidR="001D0657" w:rsidRDefault="0006568E" w:rsidP="003553C8">
      <w:pPr>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其他各培养单位经公示无异议，报党委研究生工作部备案的</w:t>
      </w:r>
      <w:r>
        <w:rPr>
          <w:rFonts w:ascii="仿宋" w:eastAsia="仿宋" w:hAnsi="仿宋" w:cs="仿宋" w:hint="eastAsia"/>
          <w:color w:val="000000"/>
          <w:sz w:val="28"/>
          <w:szCs w:val="28"/>
        </w:rPr>
        <w:t>扣分项目。</w:t>
      </w:r>
    </w:p>
    <w:p w:rsidR="001D0657" w:rsidRDefault="0006568E" w:rsidP="003553C8">
      <w:pPr>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因同一事由（件）被扣分者，以最高项记，不同事由（件）造成的扣分累加。</w:t>
      </w:r>
    </w:p>
    <w:p w:rsidR="001D0657" w:rsidRDefault="0006568E" w:rsidP="003553C8">
      <w:pPr>
        <w:spacing w:afterLines="100"/>
        <w:ind w:firstLineChars="200" w:firstLine="562"/>
        <w:rPr>
          <w:rFonts w:ascii="仿宋" w:eastAsia="仿宋" w:hAnsi="仿宋" w:cs="仿宋"/>
          <w:color w:val="000000"/>
          <w:sz w:val="28"/>
          <w:szCs w:val="28"/>
        </w:rPr>
      </w:pPr>
      <w:r>
        <w:rPr>
          <w:rFonts w:ascii="仿宋" w:eastAsia="仿宋" w:hAnsi="仿宋" w:cs="仿宋" w:hint="eastAsia"/>
          <w:b/>
          <w:color w:val="000000"/>
          <w:sz w:val="28"/>
          <w:szCs w:val="28"/>
        </w:rPr>
        <w:t>第五条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评分主要参考参评同学以下方面的表现进行打分</w:t>
      </w:r>
      <w:r>
        <w:rPr>
          <w:rFonts w:ascii="仿宋" w:eastAsia="仿宋" w:hAnsi="仿宋" w:cs="仿宋" w:hint="eastAsia"/>
          <w:color w:val="000000"/>
          <w:sz w:val="28"/>
          <w:szCs w:val="28"/>
        </w:rPr>
        <w:t xml:space="preserve">: </w:t>
      </w:r>
    </w:p>
    <w:p w:rsidR="001D0657" w:rsidRDefault="0006568E" w:rsidP="003553C8">
      <w:pPr>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．拥护中国共产党的领导，认真学习马克思列宁主义、毛泽东思想、邓小平理论、“三个代表”重要思想、科学发展观、习近平新时代中国特色社会主义思想；</w:t>
      </w:r>
    </w:p>
    <w:p w:rsidR="001D0657" w:rsidRDefault="0006568E" w:rsidP="003553C8">
      <w:pPr>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自觉遵守国家法律法规，具有较强的社会责任和集体荣誉感；</w:t>
      </w:r>
    </w:p>
    <w:p w:rsidR="001D0657" w:rsidRDefault="0006568E" w:rsidP="003553C8">
      <w:pPr>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自觉遵守校纪校规，自觉遵守实验室的规定和安全规范，自觉遵守科学道德和学术规范要求。自觉维护社会公德，在公共场所举止文明得体；</w:t>
      </w:r>
    </w:p>
    <w:p w:rsidR="001D0657" w:rsidRDefault="0006568E" w:rsidP="003553C8">
      <w:pPr>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学风端正，学习目的明确，有科学的思</w:t>
      </w:r>
      <w:r>
        <w:rPr>
          <w:rFonts w:ascii="仿宋" w:eastAsia="仿宋" w:hAnsi="仿宋" w:cs="仿宋" w:hint="eastAsia"/>
          <w:color w:val="000000"/>
          <w:sz w:val="28"/>
          <w:szCs w:val="28"/>
        </w:rPr>
        <w:t>想方法和严谨的治学精神。谦虚好学，刻苦认真，不迟到，不早退，不旷课。考风良好，考试不舞弊；</w:t>
      </w:r>
    </w:p>
    <w:p w:rsidR="001D0657" w:rsidRDefault="0006568E" w:rsidP="003553C8">
      <w:pPr>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w:t>
      </w:r>
      <w:r>
        <w:rPr>
          <w:rFonts w:ascii="仿宋" w:eastAsia="仿宋" w:hAnsi="仿宋" w:cs="仿宋" w:hint="eastAsia"/>
          <w:color w:val="000000"/>
          <w:sz w:val="28"/>
          <w:szCs w:val="28"/>
        </w:rPr>
        <w:t>遵守宿舍管理规定，具有良好的生活习惯，宿舍卫生情况良好；</w:t>
      </w:r>
    </w:p>
    <w:p w:rsidR="001D0657" w:rsidRDefault="0006568E" w:rsidP="003553C8">
      <w:pPr>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w:t>
      </w:r>
      <w:r>
        <w:rPr>
          <w:rFonts w:ascii="仿宋" w:eastAsia="仿宋" w:hAnsi="仿宋" w:cs="仿宋" w:hint="eastAsia"/>
          <w:color w:val="000000"/>
          <w:sz w:val="28"/>
          <w:szCs w:val="28"/>
        </w:rPr>
        <w:t>积极参加校、院及班级组织的各项活动；</w:t>
      </w:r>
    </w:p>
    <w:p w:rsidR="001D0657" w:rsidRDefault="0006568E" w:rsidP="003553C8">
      <w:pPr>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7.</w:t>
      </w:r>
      <w:r>
        <w:rPr>
          <w:rFonts w:ascii="仿宋" w:eastAsia="仿宋" w:hAnsi="仿宋" w:cs="仿宋" w:hint="eastAsia"/>
          <w:color w:val="000000"/>
          <w:sz w:val="28"/>
          <w:szCs w:val="28"/>
        </w:rPr>
        <w:t>关心他人，尊敬老师，团结同学。积极参加社会活动、集体活动、各类志愿活动或向学校及有关部门提出合理化建议。</w:t>
      </w:r>
    </w:p>
    <w:p w:rsidR="001D0657" w:rsidRDefault="0006568E" w:rsidP="003553C8">
      <w:pPr>
        <w:shd w:val="clear" w:color="auto" w:fill="FFFFFF"/>
        <w:spacing w:afterLines="100"/>
        <w:ind w:firstLineChars="200" w:firstLine="562"/>
        <w:rPr>
          <w:rFonts w:ascii="仿宋" w:eastAsia="仿宋" w:hAnsi="仿宋" w:cs="仿宋"/>
          <w:sz w:val="28"/>
          <w:szCs w:val="28"/>
          <w:shd w:val="clear" w:color="auto" w:fill="FFFFFF"/>
        </w:rPr>
      </w:pPr>
      <w:r>
        <w:rPr>
          <w:rFonts w:ascii="仿宋" w:eastAsia="仿宋" w:hAnsi="仿宋" w:cs="仿宋" w:hint="eastAsia"/>
          <w:b/>
          <w:color w:val="000000"/>
          <w:sz w:val="28"/>
          <w:szCs w:val="28"/>
        </w:rPr>
        <w:t>第六条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思想政治测评分数</w:t>
      </w:r>
      <w:r>
        <w:rPr>
          <w:rFonts w:ascii="仿宋" w:eastAsia="仿宋" w:hAnsi="仿宋" w:cs="仿宋" w:hint="eastAsia"/>
          <w:sz w:val="28"/>
          <w:szCs w:val="28"/>
          <w:shd w:val="clear" w:color="auto" w:fill="FFFFFF"/>
        </w:rPr>
        <w:t>百分制成绩转化公式：</w:t>
      </w:r>
    </w:p>
    <w:p w:rsidR="001D0657" w:rsidRDefault="0006568E" w:rsidP="003553C8">
      <w:pPr>
        <w:pStyle w:val="a7"/>
        <w:spacing w:beforeLines="0" w:afterLines="100" w:line="240" w:lineRule="auto"/>
        <w:ind w:firstLineChars="200" w:firstLine="562"/>
        <w:jc w:val="center"/>
        <w:outlineLvl w:val="1"/>
        <w:rPr>
          <w:rFonts w:ascii="仿宋" w:eastAsia="仿宋" w:hAnsi="仿宋" w:cs="仿宋"/>
          <w:b w:val="0"/>
          <w:color w:val="auto"/>
          <w:sz w:val="28"/>
        </w:rPr>
      </w:pPr>
      <w:r>
        <w:rPr>
          <w:rFonts w:ascii="仿宋" w:eastAsia="仿宋" w:hAnsi="仿宋" w:cs="仿宋" w:hint="eastAsia"/>
          <w:color w:val="auto"/>
          <w:sz w:val="28"/>
        </w:rPr>
        <w:t>成绩</w:t>
      </w:r>
      <w:r w:rsidR="001D0657">
        <w:rPr>
          <w:rFonts w:ascii="仿宋" w:eastAsia="仿宋" w:hAnsi="仿宋" w:cs="仿宋" w:hint="eastAsia"/>
          <w:b w:val="0"/>
          <w:color w:val="auto"/>
          <w:sz w:val="28"/>
        </w:rPr>
        <w:fldChar w:fldCharType="begin"/>
      </w:r>
      <w:r>
        <w:rPr>
          <w:rFonts w:ascii="仿宋" w:eastAsia="仿宋" w:hAnsi="仿宋" w:cs="仿宋" w:hint="eastAsia"/>
          <w:b w:val="0"/>
          <w:color w:val="auto"/>
          <w:sz w:val="28"/>
        </w:rPr>
        <w:instrText xml:space="preserve"> QUOTE </w:instrText>
      </w:r>
      <m:oMath>
        <m:r>
          <m:rPr>
            <m:sty m:val="b"/>
          </m:rPr>
          <w:rPr>
            <w:rFonts w:ascii="Cambria Math" w:eastAsia="仿宋" w:hAnsi="Cambria Math" w:cs="仿宋" w:hint="eastAsia"/>
            <w:color w:val="auto"/>
            <w:sz w:val="28"/>
          </w:rPr>
          <m:t>=</m:t>
        </m:r>
        <m:f>
          <m:fPr>
            <m:ctrlPr>
              <w:rPr>
                <w:rFonts w:ascii="Cambria Math" w:eastAsia="仿宋" w:hAnsi="Cambria Math" w:cs="仿宋" w:hint="eastAsia"/>
                <w:color w:val="auto"/>
                <w:sz w:val="28"/>
              </w:rPr>
            </m:ctrlPr>
          </m:fPr>
          <m:num>
            <m:r>
              <m:rPr>
                <m:sty m:val="b"/>
              </m:rPr>
              <w:rPr>
                <w:rFonts w:ascii="Cambria Math" w:eastAsia="仿宋" w:hAnsi="Cambria Math" w:cs="仿宋" w:hint="eastAsia"/>
                <w:color w:val="auto"/>
                <w:sz w:val="28"/>
              </w:rPr>
              <m:t>参评成绩</m:t>
            </m:r>
          </m:num>
          <m:den>
            <m:r>
              <m:rPr>
                <m:sty m:val="b"/>
              </m:rPr>
              <w:rPr>
                <w:rFonts w:ascii="Cambria Math" w:eastAsia="仿宋" w:hAnsi="Cambria Math" w:cs="仿宋" w:hint="eastAsia"/>
                <w:color w:val="auto"/>
                <w:sz w:val="28"/>
              </w:rPr>
              <m:t>参评成绩最大值</m:t>
            </m:r>
          </m:den>
        </m:f>
        <m:r>
          <m:rPr>
            <m:sty m:val="b"/>
          </m:rPr>
          <w:rPr>
            <w:rFonts w:ascii="Cambria Math" w:eastAsia="仿宋" w:hAnsi="Cambria Math" w:cs="仿宋" w:hint="eastAsia"/>
            <w:color w:val="auto"/>
            <w:sz w:val="28"/>
          </w:rPr>
          <m:t>*</m:t>
        </m:r>
        <m:r>
          <m:rPr>
            <m:sty m:val="b"/>
          </m:rPr>
          <w:rPr>
            <w:rFonts w:ascii="Cambria Math" w:eastAsia="仿宋" w:hAnsi="Cambria Math" w:cs="仿宋" w:hint="eastAsia"/>
            <w:color w:val="auto"/>
            <w:sz w:val="28"/>
          </w:rPr>
          <m:t>100</m:t>
        </m:r>
        <m:r>
          <m:rPr>
            <m:sty m:val="b"/>
          </m:rPr>
          <w:rPr>
            <w:rFonts w:ascii="Cambria Math" w:eastAsia="仿宋" w:hAnsi="Cambria Math" w:cs="仿宋" w:hint="eastAsia"/>
            <w:color w:val="auto"/>
            <w:sz w:val="28"/>
          </w:rPr>
          <m:t>%</m:t>
        </m:r>
        <m:r>
          <m:rPr>
            <m:sty m:val="b"/>
          </m:rPr>
          <w:rPr>
            <w:rFonts w:ascii="Cambria Math" w:eastAsia="仿宋" w:hAnsi="Cambria Math" w:cs="仿宋" w:hint="eastAsia"/>
            <w:color w:val="auto"/>
            <w:sz w:val="28"/>
          </w:rPr>
          <m:t>*权重</m:t>
        </m:r>
      </m:oMath>
      <w:r>
        <w:rPr>
          <w:rFonts w:ascii="仿宋" w:eastAsia="仿宋" w:hAnsi="仿宋" w:cs="仿宋" w:hint="eastAsia"/>
          <w:b w:val="0"/>
          <w:color w:val="auto"/>
          <w:sz w:val="28"/>
        </w:rPr>
        <w:instrText xml:space="preserve"> </w:instrText>
      </w:r>
      <w:r w:rsidR="001D0657">
        <w:rPr>
          <w:rFonts w:ascii="仿宋" w:eastAsia="仿宋" w:hAnsi="仿宋" w:cs="仿宋" w:hint="eastAsia"/>
          <w:b w:val="0"/>
          <w:color w:val="auto"/>
          <w:sz w:val="28"/>
        </w:rPr>
        <w:fldChar w:fldCharType="separate"/>
      </w:r>
      <m:oMath>
        <m:r>
          <m:rPr>
            <m:sty m:val="b"/>
          </m:rPr>
          <w:rPr>
            <w:rFonts w:ascii="Cambria Math" w:eastAsia="仿宋" w:hAnsi="Cambria Math" w:cs="仿宋" w:hint="eastAsia"/>
            <w:color w:val="auto"/>
            <w:sz w:val="28"/>
          </w:rPr>
          <m:t>=</m:t>
        </m:r>
        <m:f>
          <m:fPr>
            <m:ctrlPr>
              <w:rPr>
                <w:rFonts w:ascii="Cambria Math" w:eastAsia="仿宋" w:hAnsi="Cambria Math" w:cs="仿宋" w:hint="eastAsia"/>
                <w:color w:val="auto"/>
                <w:sz w:val="28"/>
              </w:rPr>
            </m:ctrlPr>
          </m:fPr>
          <m:num>
            <m:r>
              <m:rPr>
                <m:sty m:val="b"/>
              </m:rPr>
              <w:rPr>
                <w:rFonts w:ascii="Cambria Math" w:eastAsia="仿宋" w:hAnsi="Cambria Math" w:cs="仿宋" w:hint="eastAsia"/>
                <w:color w:val="auto"/>
                <w:sz w:val="28"/>
              </w:rPr>
              <m:t>参评成绩</m:t>
            </m:r>
          </m:num>
          <m:den>
            <m:r>
              <m:rPr>
                <m:sty m:val="b"/>
              </m:rPr>
              <w:rPr>
                <w:rFonts w:ascii="Cambria Math" w:eastAsia="仿宋" w:hAnsi="Cambria Math" w:cs="仿宋" w:hint="eastAsia"/>
                <w:color w:val="auto"/>
                <w:sz w:val="28"/>
              </w:rPr>
              <m:t>参评成绩最大值</m:t>
            </m:r>
          </m:den>
        </m:f>
        <m:r>
          <m:rPr>
            <m:sty m:val="b"/>
          </m:rPr>
          <w:rPr>
            <w:rFonts w:ascii="Cambria Math" w:eastAsia="仿宋" w:hAnsi="Cambria Math" w:cs="仿宋" w:hint="eastAsia"/>
            <w:color w:val="auto"/>
            <w:sz w:val="28"/>
          </w:rPr>
          <m:t>*</m:t>
        </m:r>
        <m:r>
          <m:rPr>
            <m:sty m:val="b"/>
          </m:rPr>
          <w:rPr>
            <w:rFonts w:ascii="Cambria Math" w:eastAsia="仿宋" w:hAnsi="Cambria Math" w:cs="仿宋" w:hint="eastAsia"/>
            <w:color w:val="auto"/>
            <w:sz w:val="28"/>
          </w:rPr>
          <m:t>100</m:t>
        </m:r>
        <m:r>
          <m:rPr>
            <m:sty m:val="b"/>
          </m:rPr>
          <w:rPr>
            <w:rFonts w:ascii="Cambria Math" w:eastAsia="仿宋" w:hAnsi="Cambria Math" w:cs="仿宋" w:hint="eastAsia"/>
            <w:color w:val="auto"/>
            <w:sz w:val="28"/>
          </w:rPr>
          <m:t>%</m:t>
        </m:r>
        <m:r>
          <m:rPr>
            <m:sty m:val="b"/>
          </m:rPr>
          <w:rPr>
            <w:rFonts w:ascii="Cambria Math" w:eastAsia="仿宋" w:hAnsi="Cambria Math" w:cs="仿宋" w:hint="eastAsia"/>
            <w:color w:val="auto"/>
            <w:sz w:val="28"/>
          </w:rPr>
          <m:t>*权重</m:t>
        </m:r>
      </m:oMath>
      <w:r w:rsidR="001D0657">
        <w:rPr>
          <w:rFonts w:ascii="仿宋" w:eastAsia="仿宋" w:hAnsi="仿宋" w:cs="仿宋" w:hint="eastAsia"/>
          <w:b w:val="0"/>
          <w:color w:val="auto"/>
          <w:sz w:val="28"/>
        </w:rPr>
        <w:fldChar w:fldCharType="end"/>
      </w:r>
    </w:p>
    <w:p w:rsidR="001D0657" w:rsidRDefault="001D0657" w:rsidP="003553C8">
      <w:pPr>
        <w:spacing w:afterLines="100"/>
        <w:ind w:firstLineChars="200" w:firstLine="560"/>
        <w:rPr>
          <w:rFonts w:ascii="仿宋" w:eastAsia="仿宋" w:hAnsi="仿宋" w:cs="仿宋"/>
          <w:color w:val="000000"/>
          <w:sz w:val="28"/>
          <w:szCs w:val="28"/>
        </w:rPr>
      </w:pPr>
    </w:p>
    <w:p w:rsidR="001D0657" w:rsidRDefault="0006568E" w:rsidP="003553C8">
      <w:pPr>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    </w:t>
      </w:r>
    </w:p>
    <w:p w:rsidR="001D0657" w:rsidRDefault="0006568E" w:rsidP="003553C8">
      <w:pPr>
        <w:spacing w:afterLines="100"/>
        <w:ind w:firstLineChars="200" w:firstLine="562"/>
        <w:jc w:val="center"/>
        <w:rPr>
          <w:rFonts w:ascii="仿宋" w:eastAsia="仿宋" w:hAnsi="仿宋" w:cs="仿宋"/>
          <w:b/>
          <w:sz w:val="28"/>
          <w:szCs w:val="28"/>
        </w:rPr>
      </w:pPr>
      <w:r>
        <w:rPr>
          <w:rFonts w:ascii="仿宋" w:eastAsia="仿宋" w:hAnsi="仿宋" w:cs="仿宋" w:hint="eastAsia"/>
          <w:b/>
          <w:color w:val="000000"/>
          <w:sz w:val="28"/>
          <w:szCs w:val="28"/>
        </w:rPr>
        <w:t xml:space="preserve"> </w:t>
      </w:r>
      <w:r>
        <w:rPr>
          <w:rFonts w:ascii="仿宋" w:eastAsia="仿宋" w:hAnsi="仿宋" w:cs="仿宋" w:hint="eastAsia"/>
          <w:b/>
          <w:sz w:val="28"/>
          <w:szCs w:val="28"/>
        </w:rPr>
        <w:t>第四章</w:t>
      </w:r>
      <w:r>
        <w:rPr>
          <w:rFonts w:ascii="仿宋" w:eastAsia="仿宋" w:hAnsi="仿宋" w:cs="仿宋" w:hint="eastAsia"/>
          <w:b/>
          <w:sz w:val="28"/>
          <w:szCs w:val="28"/>
        </w:rPr>
        <w:t xml:space="preserve"> </w:t>
      </w:r>
      <w:r>
        <w:rPr>
          <w:rFonts w:ascii="仿宋" w:eastAsia="仿宋" w:hAnsi="仿宋" w:cs="仿宋" w:hint="eastAsia"/>
          <w:b/>
          <w:sz w:val="28"/>
          <w:szCs w:val="28"/>
        </w:rPr>
        <w:t>课程综合</w:t>
      </w:r>
      <w:r>
        <w:rPr>
          <w:rFonts w:ascii="仿宋" w:eastAsia="仿宋" w:hAnsi="仿宋" w:cs="仿宋" w:hint="eastAsia"/>
          <w:b/>
          <w:sz w:val="28"/>
          <w:szCs w:val="28"/>
        </w:rPr>
        <w:t>成绩</w:t>
      </w:r>
      <w:r>
        <w:rPr>
          <w:rFonts w:ascii="仿宋" w:eastAsia="仿宋" w:hAnsi="仿宋" w:cs="仿宋" w:hint="eastAsia"/>
          <w:b/>
          <w:sz w:val="28"/>
          <w:szCs w:val="28"/>
        </w:rPr>
        <w:t>测评分数</w:t>
      </w:r>
    </w:p>
    <w:p w:rsidR="001D0657" w:rsidRDefault="0006568E" w:rsidP="003553C8">
      <w:pPr>
        <w:spacing w:afterLines="100"/>
        <w:ind w:firstLineChars="200" w:firstLine="562"/>
        <w:rPr>
          <w:rFonts w:ascii="仿宋" w:eastAsia="仿宋" w:hAnsi="仿宋" w:cs="仿宋"/>
          <w:color w:val="000000"/>
          <w:sz w:val="28"/>
          <w:szCs w:val="28"/>
        </w:rPr>
      </w:pPr>
      <w:r>
        <w:rPr>
          <w:rFonts w:ascii="仿宋" w:eastAsia="仿宋" w:hAnsi="仿宋" w:cs="仿宋" w:hint="eastAsia"/>
          <w:b/>
          <w:color w:val="000000"/>
          <w:sz w:val="28"/>
          <w:szCs w:val="28"/>
        </w:rPr>
        <w:t>第七条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课程考核由研究生培养方案中学位课和非学位课程成绩组成，权重及计算方法如下：</w:t>
      </w:r>
    </w:p>
    <w:p w:rsidR="001D0657" w:rsidRDefault="0006568E" w:rsidP="003553C8">
      <w:pPr>
        <w:spacing w:afterLines="100"/>
        <w:ind w:firstLineChars="200" w:firstLine="560"/>
        <w:jc w:val="center"/>
        <w:rPr>
          <w:rFonts w:ascii="仿宋" w:eastAsia="仿宋" w:hAnsi="仿宋" w:cs="仿宋"/>
          <w:sz w:val="28"/>
          <w:szCs w:val="28"/>
        </w:rPr>
      </w:pPr>
      <m:oMathPara>
        <m:oMath>
          <m:r>
            <m:rPr>
              <m:sty m:val="p"/>
            </m:rPr>
            <w:rPr>
              <w:rFonts w:ascii="Cambria Math" w:eastAsia="仿宋" w:hAnsi="Cambria Math" w:cs="仿宋" w:hint="eastAsia"/>
              <w:sz w:val="28"/>
              <w:szCs w:val="28"/>
            </w:rPr>
            <m:t>B=0.8</m:t>
          </m:r>
          <m:f>
            <m:fPr>
              <m:ctrlPr>
                <w:rPr>
                  <w:rFonts w:ascii="Cambria Math" w:eastAsia="仿宋" w:hAnsi="Cambria Math" w:cs="仿宋" w:hint="eastAsia"/>
                  <w:sz w:val="28"/>
                  <w:szCs w:val="28"/>
                </w:rPr>
              </m:ctrlPr>
            </m:fPr>
            <m:num>
              <m:nary>
                <m:naryPr>
                  <m:chr m:val="∑"/>
                  <m:limLoc m:val="undOvr"/>
                  <m:subHide m:val="on"/>
                  <m:supHide m:val="on"/>
                  <m:ctrlPr>
                    <w:rPr>
                      <w:rFonts w:ascii="Cambria Math" w:eastAsia="仿宋" w:hAnsi="Cambria Math" w:cs="仿宋" w:hint="eastAsia"/>
                      <w:i/>
                      <w:sz w:val="28"/>
                      <w:szCs w:val="28"/>
                    </w:rPr>
                  </m:ctrlPr>
                </m:naryPr>
                <m:sub/>
                <m:sup/>
                <m:e>
                  <m:r>
                    <m:rPr>
                      <m:sty m:val="p"/>
                    </m:rPr>
                    <w:rPr>
                      <w:rFonts w:ascii="Cambria Math" w:eastAsia="仿宋" w:hAnsi="Cambria Math" w:cs="仿宋" w:hint="eastAsia"/>
                      <w:color w:val="000000"/>
                      <w:sz w:val="28"/>
                      <w:szCs w:val="28"/>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25pt;height:18.8pt" o:ole="">
                        <v:imagedata r:id="rId9" o:title=""/>
                      </v:shape>
                      <o:OLEObject Type="Embed" ProgID="Equation.DSMT4" ShapeID="_x0000_i1029" DrawAspect="Content" ObjectID="_1696943690" r:id="rId10"/>
                    </w:object>
                  </m:r>
                  <m:r>
                    <m:rPr>
                      <m:sty m:val="p"/>
                    </m:rPr>
                    <w:rPr>
                      <w:rFonts w:ascii="Cambria Math" w:eastAsia="仿宋" w:hAnsi="Cambria Math" w:cs="仿宋" w:hint="eastAsia"/>
                      <w:sz w:val="28"/>
                      <w:szCs w:val="28"/>
                    </w:rPr>
                    <m:t>*</m:t>
                  </m:r>
                  <m:r>
                    <m:rPr>
                      <m:sty m:val="p"/>
                    </m:rPr>
                    <w:rPr>
                      <w:rFonts w:ascii="Cambria Math" w:eastAsia="仿宋" w:hAnsi="Cambria Math" w:cs="仿宋" w:hint="eastAsia"/>
                      <w:color w:val="000000"/>
                      <w:sz w:val="28"/>
                      <w:szCs w:val="28"/>
                    </w:rPr>
                    <w:object w:dxaOrig="300" w:dyaOrig="360">
                      <v:shape id="_x0000_i1030" type="#_x0000_t75" style="width:14.75pt;height:18.8pt" o:ole="">
                        <v:imagedata r:id="rId11" o:title=""/>
                      </v:shape>
                      <o:OLEObject Type="Embed" ProgID="Equation.DSMT4" ShapeID="_x0000_i1030" DrawAspect="Content" ObjectID="_1696943691" r:id="rId12"/>
                    </w:object>
                  </m:r>
                </m:e>
              </m:nary>
            </m:num>
            <m:den>
              <m:nary>
                <m:naryPr>
                  <m:chr m:val="∑"/>
                  <m:limLoc m:val="undOvr"/>
                  <m:subHide m:val="on"/>
                  <m:supHide m:val="on"/>
                  <m:ctrlPr>
                    <w:rPr>
                      <w:rFonts w:ascii="Cambria Math" w:eastAsia="仿宋" w:hAnsi="Cambria Math" w:cs="仿宋" w:hint="eastAsia"/>
                      <w:i/>
                      <w:sz w:val="28"/>
                      <w:szCs w:val="28"/>
                    </w:rPr>
                  </m:ctrlPr>
                </m:naryPr>
                <m:sub/>
                <m:sup/>
                <m:e>
                  <m:r>
                    <m:rPr>
                      <m:sty m:val="p"/>
                    </m:rPr>
                    <w:rPr>
                      <w:rFonts w:ascii="Cambria Math" w:eastAsia="仿宋" w:hAnsi="Cambria Math" w:cs="仿宋" w:hint="eastAsia"/>
                      <w:color w:val="000000"/>
                      <w:sz w:val="28"/>
                      <w:szCs w:val="28"/>
                    </w:rPr>
                    <w:object w:dxaOrig="300" w:dyaOrig="360">
                      <v:shape id="_x0000_i1031" type="#_x0000_t75" style="width:14.75pt;height:18.8pt" o:ole="">
                        <v:imagedata r:id="rId11" o:title=""/>
                      </v:shape>
                      <o:OLEObject Type="Embed" ProgID="Equation.DSMT4" ShapeID="_x0000_i1031" DrawAspect="Content" ObjectID="_1696943692" r:id="rId13"/>
                    </w:object>
                  </m:r>
                </m:e>
              </m:nary>
            </m:den>
          </m:f>
          <m:r>
            <w:rPr>
              <w:rFonts w:ascii="Cambria Math" w:eastAsia="仿宋" w:hAnsi="Cambria Math" w:cs="仿宋" w:hint="eastAsia"/>
              <w:sz w:val="28"/>
              <w:szCs w:val="28"/>
            </w:rPr>
            <m:t>+0.2</m:t>
          </m:r>
          <m:f>
            <m:fPr>
              <m:ctrlPr>
                <w:rPr>
                  <w:rFonts w:ascii="Cambria Math" w:eastAsia="仿宋" w:hAnsi="Cambria Math" w:cs="仿宋" w:hint="eastAsia"/>
                  <w:i/>
                  <w:sz w:val="28"/>
                  <w:szCs w:val="28"/>
                </w:rPr>
              </m:ctrlPr>
            </m:fPr>
            <m:num>
              <m:nary>
                <m:naryPr>
                  <m:chr m:val="∑"/>
                  <m:limLoc m:val="undOvr"/>
                  <m:subHide m:val="on"/>
                  <m:supHide m:val="on"/>
                  <m:ctrlPr>
                    <w:rPr>
                      <w:rFonts w:ascii="Cambria Math" w:eastAsia="仿宋" w:hAnsi="Cambria Math" w:cs="仿宋" w:hint="eastAsia"/>
                      <w:i/>
                      <w:sz w:val="28"/>
                      <w:szCs w:val="28"/>
                    </w:rPr>
                  </m:ctrlPr>
                </m:naryPr>
                <m:sub/>
                <m:sup/>
                <m:e>
                  <m:r>
                    <m:rPr>
                      <m:sty m:val="p"/>
                    </m:rPr>
                    <w:rPr>
                      <w:rFonts w:ascii="Cambria Math" w:eastAsia="仿宋" w:hAnsi="Cambria Math" w:cs="仿宋" w:hint="eastAsia"/>
                      <w:color w:val="000000"/>
                      <w:sz w:val="28"/>
                      <w:szCs w:val="28"/>
                    </w:rPr>
                    <w:object w:dxaOrig="280" w:dyaOrig="360">
                      <v:shape id="_x0000_i1032" type="#_x0000_t75" style="width:13.9pt;height:18.8pt" o:ole="">
                        <v:imagedata r:id="rId14" o:title=""/>
                      </v:shape>
                      <o:OLEObject Type="Embed" ProgID="Equation.DSMT4" ShapeID="_x0000_i1032" DrawAspect="Content" ObjectID="_1696943693" r:id="rId15"/>
                    </w:object>
                  </m:r>
                  <m:r>
                    <w:rPr>
                      <w:rFonts w:ascii="Cambria Math" w:eastAsia="仿宋" w:hAnsi="Cambria Math" w:cs="仿宋" w:hint="eastAsia"/>
                      <w:sz w:val="28"/>
                      <w:szCs w:val="28"/>
                    </w:rPr>
                    <m:t>*</m:t>
                  </m:r>
                  <m:r>
                    <m:rPr>
                      <m:sty m:val="p"/>
                    </m:rPr>
                    <w:rPr>
                      <w:rFonts w:ascii="Cambria Math" w:eastAsia="仿宋" w:hAnsi="Cambria Math" w:cs="仿宋" w:hint="eastAsia"/>
                      <w:color w:val="000000"/>
                      <w:sz w:val="28"/>
                      <w:szCs w:val="28"/>
                    </w:rPr>
                    <w:object w:dxaOrig="340" w:dyaOrig="360">
                      <v:shape id="_x0000_i1033" type="#_x0000_t75" style="width:18pt;height:18.8pt" o:ole="">
                        <v:imagedata r:id="rId16" o:title=""/>
                      </v:shape>
                      <o:OLEObject Type="Embed" ProgID="Equation.DSMT4" ShapeID="_x0000_i1033" DrawAspect="Content" ObjectID="_1696943694" r:id="rId17"/>
                    </w:object>
                  </m:r>
                </m:e>
              </m:nary>
            </m:num>
            <m:den>
              <m:nary>
                <m:naryPr>
                  <m:chr m:val="∑"/>
                  <m:limLoc m:val="undOvr"/>
                  <m:subHide m:val="on"/>
                  <m:supHide m:val="on"/>
                  <m:ctrlPr>
                    <w:rPr>
                      <w:rFonts w:ascii="Cambria Math" w:eastAsia="仿宋" w:hAnsi="Cambria Math" w:cs="仿宋" w:hint="eastAsia"/>
                      <w:i/>
                      <w:sz w:val="28"/>
                      <w:szCs w:val="28"/>
                    </w:rPr>
                  </m:ctrlPr>
                </m:naryPr>
                <m:sub/>
                <m:sup/>
                <m:e>
                  <m:r>
                    <m:rPr>
                      <m:sty m:val="p"/>
                    </m:rPr>
                    <w:rPr>
                      <w:rFonts w:ascii="Cambria Math" w:eastAsia="仿宋" w:hAnsi="Cambria Math" w:cs="仿宋" w:hint="eastAsia"/>
                      <w:color w:val="000000"/>
                      <w:sz w:val="28"/>
                      <w:szCs w:val="28"/>
                    </w:rPr>
                    <w:object w:dxaOrig="340" w:dyaOrig="360">
                      <v:shape id="_x0000_i1034" type="#_x0000_t75" style="width:18pt;height:18.8pt" o:ole="">
                        <v:imagedata r:id="rId16" o:title=""/>
                      </v:shape>
                      <o:OLEObject Type="Embed" ProgID="Equation.DSMT4" ShapeID="_x0000_i1034" DrawAspect="Content" ObjectID="_1696943695" r:id="rId18"/>
                    </w:object>
                  </m:r>
                </m:e>
              </m:nary>
            </m:den>
          </m:f>
        </m:oMath>
      </m:oMathPara>
    </w:p>
    <w:p w:rsidR="001D0657" w:rsidRDefault="0006568E" w:rsidP="003553C8">
      <w:pPr>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其中，</w:t>
      </w:r>
      <w:r>
        <w:rPr>
          <w:rFonts w:ascii="仿宋" w:eastAsia="仿宋" w:hAnsi="仿宋" w:cs="仿宋" w:hint="eastAsia"/>
          <w:color w:val="000000"/>
          <w:sz w:val="28"/>
          <w:szCs w:val="28"/>
        </w:rPr>
        <w:t>B</w:t>
      </w:r>
      <w:r>
        <w:rPr>
          <w:rFonts w:ascii="仿宋" w:eastAsia="仿宋" w:hAnsi="仿宋" w:cs="仿宋" w:hint="eastAsia"/>
          <w:color w:val="000000"/>
          <w:sz w:val="28"/>
          <w:szCs w:val="28"/>
        </w:rPr>
        <w:t>为课程考核分数，</w:t>
      </w:r>
      <w:r w:rsidR="001D0657" w:rsidRPr="001D0657">
        <w:rPr>
          <w:rFonts w:ascii="仿宋" w:eastAsia="仿宋" w:hAnsi="仿宋" w:cs="仿宋" w:hint="eastAsia"/>
          <w:color w:val="000000"/>
          <w:sz w:val="28"/>
          <w:szCs w:val="28"/>
        </w:rPr>
        <w:object w:dxaOrig="260" w:dyaOrig="360">
          <v:shape id="_x0000_i1025" type="#_x0000_t75" style="width:12.25pt;height:18.8pt" o:ole="">
            <v:imagedata r:id="rId9" o:title=""/>
          </v:shape>
          <o:OLEObject Type="Embed" ProgID="Equation.DSMT4" ShapeID="_x0000_i1025" DrawAspect="Content" ObjectID="_1696943696" r:id="rId19"/>
        </w:object>
      </w:r>
      <w:r>
        <w:rPr>
          <w:rFonts w:ascii="仿宋" w:eastAsia="仿宋" w:hAnsi="仿宋" w:cs="仿宋" w:hint="eastAsia"/>
          <w:color w:val="000000"/>
          <w:sz w:val="28"/>
          <w:szCs w:val="28"/>
        </w:rPr>
        <w:t>为学位课（含必修课）成绩，</w:t>
      </w:r>
      <w:r w:rsidR="001D0657" w:rsidRPr="001D0657">
        <w:rPr>
          <w:rFonts w:ascii="仿宋" w:eastAsia="仿宋" w:hAnsi="仿宋" w:cs="仿宋" w:hint="eastAsia"/>
          <w:color w:val="000000"/>
          <w:sz w:val="28"/>
          <w:szCs w:val="28"/>
        </w:rPr>
        <w:object w:dxaOrig="300" w:dyaOrig="360">
          <v:shape id="_x0000_i1026" type="#_x0000_t75" style="width:14.75pt;height:18.8pt" o:ole="">
            <v:imagedata r:id="rId11" o:title=""/>
          </v:shape>
          <o:OLEObject Type="Embed" ProgID="Equation.DSMT4" ShapeID="_x0000_i1026" DrawAspect="Content" ObjectID="_1696943697" r:id="rId20"/>
        </w:object>
      </w:r>
      <w:r>
        <w:rPr>
          <w:rFonts w:ascii="仿宋" w:eastAsia="仿宋" w:hAnsi="仿宋" w:cs="仿宋" w:hint="eastAsia"/>
          <w:color w:val="000000"/>
          <w:sz w:val="28"/>
          <w:szCs w:val="28"/>
        </w:rPr>
        <w:t>为对应的课程学分，</w:t>
      </w:r>
      <w:r w:rsidR="001D0657" w:rsidRPr="001D0657">
        <w:rPr>
          <w:rFonts w:ascii="仿宋" w:eastAsia="仿宋" w:hAnsi="仿宋" w:cs="仿宋" w:hint="eastAsia"/>
          <w:color w:val="000000"/>
          <w:sz w:val="28"/>
          <w:szCs w:val="28"/>
        </w:rPr>
        <w:object w:dxaOrig="280" w:dyaOrig="360">
          <v:shape id="_x0000_i1027" type="#_x0000_t75" style="width:13.9pt;height:18.8pt" o:ole="">
            <v:imagedata r:id="rId14" o:title=""/>
          </v:shape>
          <o:OLEObject Type="Embed" ProgID="Equation.DSMT4" ShapeID="_x0000_i1027" DrawAspect="Content" ObjectID="_1696943698" r:id="rId21"/>
        </w:object>
      </w:r>
      <w:r>
        <w:rPr>
          <w:rFonts w:ascii="仿宋" w:eastAsia="仿宋" w:hAnsi="仿宋" w:cs="仿宋" w:hint="eastAsia"/>
          <w:color w:val="000000"/>
          <w:sz w:val="28"/>
          <w:szCs w:val="28"/>
        </w:rPr>
        <w:t>为非学位课成绩，</w:t>
      </w:r>
      <w:r w:rsidR="001D0657" w:rsidRPr="001D0657">
        <w:rPr>
          <w:rFonts w:ascii="仿宋" w:eastAsia="仿宋" w:hAnsi="仿宋" w:cs="仿宋" w:hint="eastAsia"/>
          <w:color w:val="000000"/>
          <w:sz w:val="28"/>
          <w:szCs w:val="28"/>
        </w:rPr>
        <w:object w:dxaOrig="340" w:dyaOrig="360">
          <v:shape id="_x0000_i1028" type="#_x0000_t75" style="width:18pt;height:18.8pt" o:ole="">
            <v:imagedata r:id="rId16" o:title=""/>
          </v:shape>
          <o:OLEObject Type="Embed" ProgID="Equation.DSMT4" ShapeID="_x0000_i1028" DrawAspect="Content" ObjectID="_1696943699" r:id="rId22"/>
        </w:object>
      </w:r>
      <w:r>
        <w:rPr>
          <w:rFonts w:ascii="仿宋" w:eastAsia="仿宋" w:hAnsi="仿宋" w:cs="仿宋" w:hint="eastAsia"/>
          <w:color w:val="000000"/>
          <w:sz w:val="28"/>
          <w:szCs w:val="28"/>
        </w:rPr>
        <w:t>为对应的课程学分。成绩按百分制计算。</w:t>
      </w:r>
    </w:p>
    <w:p w:rsidR="001D0657" w:rsidRDefault="001D0657" w:rsidP="003553C8">
      <w:pPr>
        <w:spacing w:afterLines="100"/>
        <w:ind w:firstLineChars="200" w:firstLine="560"/>
        <w:rPr>
          <w:rFonts w:ascii="仿宋" w:eastAsia="仿宋" w:hAnsi="仿宋" w:cs="仿宋"/>
          <w:color w:val="000000"/>
          <w:sz w:val="28"/>
          <w:szCs w:val="28"/>
        </w:rPr>
      </w:pPr>
    </w:p>
    <w:p w:rsidR="001D0657" w:rsidRDefault="0006568E" w:rsidP="003553C8">
      <w:pPr>
        <w:spacing w:afterLines="100"/>
        <w:ind w:firstLineChars="200" w:firstLine="560"/>
        <w:jc w:val="center"/>
        <w:rPr>
          <w:rFonts w:ascii="仿宋" w:eastAsia="仿宋" w:hAnsi="仿宋" w:cs="仿宋"/>
          <w:b/>
          <w:sz w:val="28"/>
          <w:szCs w:val="28"/>
        </w:rPr>
      </w:pPr>
      <w:r>
        <w:rPr>
          <w:rFonts w:ascii="仿宋" w:eastAsia="仿宋" w:hAnsi="仿宋" w:cs="仿宋" w:hint="eastAsia"/>
          <w:color w:val="000000"/>
          <w:sz w:val="28"/>
          <w:szCs w:val="28"/>
        </w:rPr>
        <w:t xml:space="preserve">  </w:t>
      </w:r>
      <w:r>
        <w:rPr>
          <w:rFonts w:ascii="仿宋" w:eastAsia="仿宋" w:hAnsi="仿宋" w:cs="仿宋" w:hint="eastAsia"/>
          <w:b/>
          <w:sz w:val="28"/>
          <w:szCs w:val="28"/>
        </w:rPr>
        <w:t>第五章</w:t>
      </w:r>
      <w:r>
        <w:rPr>
          <w:rFonts w:ascii="仿宋" w:eastAsia="仿宋" w:hAnsi="仿宋" w:cs="仿宋" w:hint="eastAsia"/>
          <w:b/>
          <w:sz w:val="28"/>
          <w:szCs w:val="28"/>
        </w:rPr>
        <w:t xml:space="preserve"> </w:t>
      </w:r>
      <w:r>
        <w:rPr>
          <w:rFonts w:ascii="仿宋" w:eastAsia="仿宋" w:hAnsi="仿宋" w:cs="仿宋" w:hint="eastAsia"/>
          <w:b/>
          <w:sz w:val="28"/>
          <w:szCs w:val="28"/>
        </w:rPr>
        <w:t>科研（学术）成果认定标准</w:t>
      </w:r>
    </w:p>
    <w:p w:rsidR="001D0657" w:rsidRDefault="0006568E" w:rsidP="003553C8">
      <w:pPr>
        <w:spacing w:afterLines="100"/>
        <w:rPr>
          <w:rFonts w:ascii="仿宋" w:eastAsia="仿宋" w:hAnsi="仿宋" w:cs="仿宋"/>
          <w:color w:val="000000"/>
          <w:sz w:val="28"/>
          <w:szCs w:val="28"/>
        </w:rPr>
      </w:pPr>
      <w:r>
        <w:rPr>
          <w:rFonts w:ascii="仿宋" w:eastAsia="仿宋" w:hAnsi="仿宋" w:cs="仿宋" w:hint="eastAsia"/>
          <w:b/>
          <w:color w:val="000000"/>
          <w:sz w:val="28"/>
          <w:szCs w:val="28"/>
        </w:rPr>
        <w:t xml:space="preserve"> </w:t>
      </w:r>
      <w:r>
        <w:rPr>
          <w:rFonts w:ascii="仿宋" w:eastAsia="仿宋" w:hAnsi="仿宋" w:cs="仿宋" w:hint="eastAsia"/>
          <w:b/>
          <w:color w:val="000000"/>
          <w:sz w:val="28"/>
          <w:szCs w:val="28"/>
        </w:rPr>
        <w:t>第八条</w:t>
      </w:r>
      <w:r>
        <w:rPr>
          <w:rFonts w:ascii="仿宋" w:eastAsia="仿宋" w:hAnsi="仿宋" w:cs="仿宋" w:hint="eastAsia"/>
          <w:b/>
          <w:color w:val="000000"/>
          <w:sz w:val="28"/>
          <w:szCs w:val="28"/>
        </w:rPr>
        <w:t xml:space="preserve"> </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科研（学术）成果的认定要求：</w:t>
      </w:r>
    </w:p>
    <w:p w:rsidR="001D0657" w:rsidRDefault="0006568E" w:rsidP="003553C8">
      <w:pPr>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所有成果第一完成单位须为贵州大学；</w:t>
      </w:r>
    </w:p>
    <w:p w:rsidR="001D0657" w:rsidRDefault="0006568E" w:rsidP="003553C8">
      <w:pPr>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发表论文成果中，参评者须为第一作者或唯一通讯作者（共同第一作者不计入）；导师是第一作者</w:t>
      </w:r>
      <w:r>
        <w:rPr>
          <w:rFonts w:ascii="仿宋" w:eastAsia="仿宋" w:hAnsi="仿宋" w:cs="仿宋" w:hint="eastAsia"/>
          <w:color w:val="000000"/>
          <w:sz w:val="28"/>
          <w:szCs w:val="28"/>
        </w:rPr>
        <w:t>、</w:t>
      </w:r>
      <w:r>
        <w:rPr>
          <w:rFonts w:ascii="仿宋" w:eastAsia="仿宋" w:hAnsi="仿宋" w:cs="仿宋" w:hint="eastAsia"/>
          <w:color w:val="000000"/>
          <w:sz w:val="28"/>
          <w:szCs w:val="28"/>
        </w:rPr>
        <w:t>参评</w:t>
      </w:r>
      <w:r>
        <w:rPr>
          <w:rFonts w:ascii="仿宋" w:eastAsia="仿宋" w:hAnsi="仿宋" w:cs="仿宋" w:hint="eastAsia"/>
          <w:color w:val="000000"/>
          <w:sz w:val="28"/>
          <w:szCs w:val="28"/>
        </w:rPr>
        <w:t>学生为第二作者的视为第一作者；</w:t>
      </w:r>
    </w:p>
    <w:p w:rsidR="001D0657" w:rsidRDefault="0006568E" w:rsidP="003553C8">
      <w:pPr>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成果须是</w:t>
      </w:r>
      <w:r>
        <w:rPr>
          <w:rFonts w:ascii="仿宋" w:eastAsia="仿宋" w:hAnsi="仿宋" w:cs="仿宋" w:hint="eastAsia"/>
          <w:color w:val="000000"/>
          <w:sz w:val="28"/>
          <w:szCs w:val="28"/>
        </w:rPr>
        <w:t>当学年度</w:t>
      </w:r>
      <w:r>
        <w:rPr>
          <w:rFonts w:ascii="仿宋" w:eastAsia="仿宋" w:hAnsi="仿宋" w:cs="仿宋" w:hint="eastAsia"/>
          <w:color w:val="000000"/>
          <w:sz w:val="28"/>
          <w:szCs w:val="28"/>
        </w:rPr>
        <w:t>奖学金评定时间范围内完成；</w:t>
      </w:r>
    </w:p>
    <w:p w:rsidR="001D0657" w:rsidRDefault="0006568E" w:rsidP="003553C8">
      <w:pPr>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已获奖学金的成果在其他各类奖学金评定中不能重复使用。</w:t>
      </w:r>
    </w:p>
    <w:p w:rsidR="001D0657" w:rsidRDefault="0006568E" w:rsidP="003553C8">
      <w:pPr>
        <w:spacing w:afterLines="100"/>
        <w:ind w:firstLineChars="200" w:firstLine="562"/>
        <w:rPr>
          <w:rFonts w:ascii="仿宋" w:eastAsia="仿宋" w:hAnsi="仿宋" w:cs="仿宋"/>
          <w:color w:val="000000"/>
          <w:sz w:val="28"/>
          <w:szCs w:val="28"/>
        </w:rPr>
      </w:pPr>
      <w:r>
        <w:rPr>
          <w:rFonts w:ascii="仿宋" w:eastAsia="仿宋" w:hAnsi="仿宋" w:cs="仿宋" w:hint="eastAsia"/>
          <w:b/>
          <w:color w:val="000000"/>
          <w:sz w:val="28"/>
          <w:szCs w:val="28"/>
        </w:rPr>
        <w:t>第九条</w:t>
      </w:r>
      <w:r>
        <w:rPr>
          <w:rFonts w:ascii="仿宋" w:eastAsia="仿宋" w:hAnsi="仿宋" w:cs="仿宋" w:hint="eastAsia"/>
          <w:color w:val="000000"/>
          <w:sz w:val="28"/>
          <w:szCs w:val="28"/>
        </w:rPr>
        <w:t xml:space="preserve">  SCI</w:t>
      </w:r>
      <w:r>
        <w:rPr>
          <w:rFonts w:ascii="仿宋" w:eastAsia="仿宋" w:hAnsi="仿宋" w:cs="仿宋" w:hint="eastAsia"/>
          <w:color w:val="000000"/>
          <w:sz w:val="28"/>
          <w:szCs w:val="28"/>
        </w:rPr>
        <w:t>文章分区认定依据以加盖贵州大学图书馆公章的检索报告为准。</w:t>
      </w:r>
    </w:p>
    <w:p w:rsidR="001D0657" w:rsidRDefault="0006568E" w:rsidP="003553C8">
      <w:pPr>
        <w:spacing w:afterLines="100"/>
        <w:ind w:firstLineChars="200" w:firstLine="562"/>
        <w:rPr>
          <w:rFonts w:ascii="仿宋" w:eastAsia="仿宋" w:hAnsi="仿宋" w:cs="仿宋"/>
          <w:color w:val="000000"/>
          <w:sz w:val="28"/>
          <w:szCs w:val="28"/>
        </w:rPr>
      </w:pPr>
      <w:r>
        <w:rPr>
          <w:rFonts w:ascii="仿宋" w:eastAsia="仿宋" w:hAnsi="仿宋" w:cs="仿宋" w:hint="eastAsia"/>
          <w:b/>
          <w:color w:val="000000"/>
          <w:sz w:val="28"/>
          <w:szCs w:val="28"/>
        </w:rPr>
        <w:lastRenderedPageBreak/>
        <w:t>第十条</w:t>
      </w:r>
      <w:r>
        <w:rPr>
          <w:rFonts w:ascii="仿宋" w:eastAsia="仿宋" w:hAnsi="仿宋" w:cs="仿宋" w:hint="eastAsia"/>
          <w:b/>
          <w:color w:val="000000"/>
          <w:sz w:val="28"/>
          <w:szCs w:val="28"/>
        </w:rPr>
        <w:t xml:space="preserve">  </w:t>
      </w:r>
      <w:r>
        <w:rPr>
          <w:rFonts w:ascii="仿宋" w:eastAsia="仿宋" w:hAnsi="仿宋" w:cs="仿宋" w:hint="eastAsia"/>
          <w:color w:val="000000"/>
          <w:sz w:val="28"/>
          <w:szCs w:val="28"/>
        </w:rPr>
        <w:t>中文核心的判定依据为中国知网（</w:t>
      </w:r>
      <w:r>
        <w:rPr>
          <w:rFonts w:ascii="仿宋" w:eastAsia="仿宋" w:hAnsi="仿宋" w:cs="仿宋" w:hint="eastAsia"/>
          <w:color w:val="000000"/>
          <w:sz w:val="28"/>
          <w:szCs w:val="28"/>
        </w:rPr>
        <w:t>CNKI</w:t>
      </w:r>
      <w:r>
        <w:rPr>
          <w:rFonts w:ascii="仿宋" w:eastAsia="仿宋" w:hAnsi="仿宋" w:cs="仿宋" w:hint="eastAsia"/>
          <w:color w:val="000000"/>
          <w:sz w:val="28"/>
          <w:szCs w:val="28"/>
        </w:rPr>
        <w:t>）“期刊大全”</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中“核心期刊导航”为准，增刊不列入核心期刊。</w:t>
      </w:r>
      <w:r>
        <w:rPr>
          <w:rFonts w:ascii="仿宋" w:eastAsia="仿宋" w:hAnsi="仿宋" w:cs="仿宋" w:hint="eastAsia"/>
          <w:color w:val="000000"/>
          <w:sz w:val="28"/>
          <w:szCs w:val="28"/>
        </w:rPr>
        <w:t xml:space="preserve"> </w:t>
      </w:r>
    </w:p>
    <w:p w:rsidR="001D0657" w:rsidRDefault="0006568E" w:rsidP="003553C8">
      <w:pPr>
        <w:spacing w:afterLines="100"/>
        <w:ind w:firstLineChars="200" w:firstLine="562"/>
        <w:rPr>
          <w:rFonts w:ascii="仿宋" w:eastAsia="仿宋" w:hAnsi="仿宋" w:cs="仿宋"/>
          <w:color w:val="000000"/>
          <w:sz w:val="28"/>
          <w:szCs w:val="28"/>
        </w:rPr>
      </w:pPr>
      <w:r>
        <w:rPr>
          <w:rFonts w:ascii="仿宋" w:eastAsia="仿宋" w:hAnsi="仿宋" w:cs="仿宋" w:hint="eastAsia"/>
          <w:b/>
          <w:color w:val="000000"/>
          <w:sz w:val="28"/>
          <w:szCs w:val="28"/>
        </w:rPr>
        <w:t>第十一条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中国“互联网</w:t>
      </w:r>
      <w:r>
        <w:rPr>
          <w:rFonts w:ascii="仿宋" w:eastAsia="仿宋" w:hAnsi="仿宋" w:cs="仿宋" w:hint="eastAsia"/>
          <w:color w:val="000000"/>
          <w:sz w:val="28"/>
          <w:szCs w:val="28"/>
        </w:rPr>
        <w:t>+</w:t>
      </w:r>
      <w:r>
        <w:rPr>
          <w:rFonts w:ascii="仿宋" w:eastAsia="仿宋" w:hAnsi="仿宋" w:cs="仿宋" w:hint="eastAsia"/>
          <w:color w:val="000000"/>
          <w:sz w:val="28"/>
          <w:szCs w:val="28"/>
        </w:rPr>
        <w:t>”大学生创新创业大赛、“挑战杯”全国大学生课外学术科技作品竞赛、“挑战杯”中国大学生创业计划大赛、“外研社杯”全国英语演讲大赛、全国研究生数学建模竞赛、全国研究生电子设计竞赛等，具有较大影响力的</w:t>
      </w:r>
      <w:r>
        <w:rPr>
          <w:rFonts w:ascii="仿宋" w:eastAsia="仿宋" w:hAnsi="仿宋" w:cs="仿宋" w:hint="eastAsia"/>
          <w:color w:val="000000"/>
          <w:sz w:val="28"/>
          <w:szCs w:val="28"/>
        </w:rPr>
        <w:t>竞赛获奖，视为国家级奖项，其对应的省级（地区）竞赛视为省部级。</w:t>
      </w:r>
    </w:p>
    <w:p w:rsidR="001D0657" w:rsidRDefault="001D0657" w:rsidP="003553C8">
      <w:pPr>
        <w:spacing w:afterLines="100"/>
        <w:ind w:firstLineChars="200" w:firstLine="562"/>
        <w:rPr>
          <w:rFonts w:ascii="仿宋" w:eastAsia="仿宋" w:hAnsi="仿宋" w:cs="仿宋"/>
          <w:b/>
          <w:color w:val="000000"/>
          <w:sz w:val="28"/>
          <w:szCs w:val="28"/>
        </w:rPr>
      </w:pPr>
    </w:p>
    <w:p w:rsidR="001D0657" w:rsidRDefault="0006568E" w:rsidP="003553C8">
      <w:pPr>
        <w:spacing w:afterLines="100"/>
        <w:ind w:firstLineChars="200" w:firstLine="562"/>
        <w:jc w:val="center"/>
        <w:rPr>
          <w:rFonts w:ascii="仿宋" w:eastAsia="仿宋" w:hAnsi="仿宋" w:cs="仿宋"/>
          <w:b/>
          <w:sz w:val="28"/>
          <w:szCs w:val="28"/>
        </w:rPr>
      </w:pPr>
      <w:r>
        <w:rPr>
          <w:rFonts w:ascii="仿宋" w:eastAsia="仿宋" w:hAnsi="仿宋" w:cs="仿宋" w:hint="eastAsia"/>
          <w:b/>
          <w:color w:val="000000"/>
          <w:sz w:val="28"/>
          <w:szCs w:val="28"/>
        </w:rPr>
        <w:t xml:space="preserve"> </w:t>
      </w:r>
      <w:r>
        <w:rPr>
          <w:rFonts w:ascii="仿宋" w:eastAsia="仿宋" w:hAnsi="仿宋" w:cs="仿宋" w:hint="eastAsia"/>
          <w:b/>
          <w:sz w:val="28"/>
          <w:szCs w:val="28"/>
        </w:rPr>
        <w:t>第六章</w:t>
      </w:r>
      <w:r>
        <w:rPr>
          <w:rFonts w:ascii="仿宋" w:eastAsia="仿宋" w:hAnsi="仿宋" w:cs="仿宋" w:hint="eastAsia"/>
          <w:b/>
          <w:sz w:val="28"/>
          <w:szCs w:val="28"/>
        </w:rPr>
        <w:t xml:space="preserve">  </w:t>
      </w:r>
      <w:r>
        <w:rPr>
          <w:rFonts w:ascii="仿宋" w:eastAsia="仿宋" w:hAnsi="仿宋" w:cs="仿宋" w:hint="eastAsia"/>
          <w:b/>
          <w:sz w:val="28"/>
          <w:szCs w:val="28"/>
        </w:rPr>
        <w:t>科研（学术）和体育竞赛分测评分数</w:t>
      </w:r>
    </w:p>
    <w:p w:rsidR="001D0657" w:rsidRDefault="0006568E" w:rsidP="003553C8">
      <w:pPr>
        <w:pStyle w:val="cjk"/>
        <w:shd w:val="clear" w:color="auto" w:fill="FFFFFF"/>
        <w:spacing w:before="0" w:beforeAutospacing="0" w:afterLines="100" w:afterAutospacing="0"/>
        <w:ind w:firstLineChars="200" w:firstLine="562"/>
        <w:rPr>
          <w:rFonts w:ascii="仿宋" w:eastAsia="仿宋" w:hAnsi="仿宋" w:cs="仿宋"/>
          <w:color w:val="000000"/>
          <w:sz w:val="28"/>
          <w:szCs w:val="28"/>
        </w:rPr>
      </w:pPr>
      <w:r>
        <w:rPr>
          <w:rFonts w:ascii="仿宋" w:eastAsia="仿宋" w:hAnsi="仿宋" w:cs="仿宋" w:hint="eastAsia"/>
          <w:b/>
          <w:color w:val="000000"/>
          <w:sz w:val="28"/>
          <w:szCs w:val="28"/>
        </w:rPr>
        <w:t>第十二条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科研（学术）成果</w:t>
      </w:r>
      <w:r>
        <w:rPr>
          <w:rFonts w:ascii="仿宋" w:eastAsia="仿宋" w:hAnsi="仿宋" w:cs="仿宋" w:hint="eastAsia"/>
          <w:color w:val="000000"/>
          <w:sz w:val="28"/>
          <w:szCs w:val="28"/>
        </w:rPr>
        <w:t>和体育竞赛加分</w:t>
      </w:r>
      <w:r>
        <w:rPr>
          <w:rFonts w:ascii="仿宋" w:eastAsia="仿宋" w:hAnsi="仿宋" w:cs="仿宋" w:hint="eastAsia"/>
          <w:color w:val="000000"/>
          <w:sz w:val="28"/>
          <w:szCs w:val="28"/>
        </w:rPr>
        <w:t>的</w:t>
      </w:r>
      <w:r>
        <w:rPr>
          <w:rFonts w:ascii="仿宋" w:eastAsia="仿宋" w:hAnsi="仿宋" w:cs="仿宋" w:hint="eastAsia"/>
          <w:color w:val="000000"/>
          <w:sz w:val="28"/>
          <w:szCs w:val="28"/>
        </w:rPr>
        <w:t>计</w:t>
      </w:r>
      <w:r>
        <w:rPr>
          <w:rFonts w:ascii="仿宋" w:eastAsia="仿宋" w:hAnsi="仿宋" w:cs="仿宋" w:hint="eastAsia"/>
          <w:color w:val="000000"/>
          <w:sz w:val="28"/>
          <w:szCs w:val="28"/>
        </w:rPr>
        <w:t>分为</w:t>
      </w:r>
      <w:r>
        <w:rPr>
          <w:rFonts w:ascii="仿宋" w:eastAsia="仿宋" w:hAnsi="仿宋" w:cs="仿宋" w:hint="eastAsia"/>
          <w:color w:val="000000"/>
          <w:sz w:val="28"/>
          <w:szCs w:val="28"/>
        </w:rPr>
        <w:t>下列六</w:t>
      </w:r>
      <w:r>
        <w:rPr>
          <w:rFonts w:ascii="仿宋" w:eastAsia="仿宋" w:hAnsi="仿宋" w:cs="仿宋" w:hint="eastAsia"/>
          <w:color w:val="000000"/>
          <w:sz w:val="28"/>
          <w:szCs w:val="28"/>
        </w:rPr>
        <w:t>项积分之和。</w:t>
      </w:r>
    </w:p>
    <w:p w:rsidR="001D0657" w:rsidRDefault="0006568E" w:rsidP="003553C8">
      <w:pPr>
        <w:pStyle w:val="cjk"/>
        <w:shd w:val="clear" w:color="auto" w:fill="FFFFFF"/>
        <w:spacing w:before="0" w:beforeAutospacing="0" w:afterLines="100" w:afterAutospacing="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 </w:t>
      </w:r>
      <w:r>
        <w:rPr>
          <w:rFonts w:ascii="仿宋" w:eastAsia="仿宋" w:hAnsi="仿宋" w:cs="仿宋" w:hint="eastAsia"/>
          <w:b/>
          <w:bCs/>
          <w:color w:val="000000"/>
          <w:sz w:val="28"/>
          <w:szCs w:val="28"/>
        </w:rPr>
        <w:t>（一）科研（学术）奖励的计分标准（单位：分</w:t>
      </w:r>
      <w:r>
        <w:rPr>
          <w:rFonts w:ascii="仿宋" w:eastAsia="仿宋" w:hAnsi="仿宋" w:cs="仿宋" w:hint="eastAsia"/>
          <w:b/>
          <w:bCs/>
          <w:color w:val="000000"/>
          <w:sz w:val="28"/>
          <w:szCs w:val="28"/>
        </w:rPr>
        <w:t>/</w:t>
      </w:r>
      <w:r>
        <w:rPr>
          <w:rFonts w:ascii="仿宋" w:eastAsia="仿宋" w:hAnsi="仿宋" w:cs="仿宋" w:hint="eastAsia"/>
          <w:b/>
          <w:bCs/>
          <w:color w:val="000000"/>
          <w:sz w:val="28"/>
          <w:szCs w:val="28"/>
        </w:rPr>
        <w:t>项）</w:t>
      </w:r>
    </w:p>
    <w:tbl>
      <w:tblPr>
        <w:tblW w:w="6999" w:type="dxa"/>
        <w:jc w:val="center"/>
        <w:tblLayout w:type="fixed"/>
        <w:tblCellMar>
          <w:left w:w="0" w:type="dxa"/>
          <w:right w:w="0" w:type="dxa"/>
        </w:tblCellMar>
        <w:tblLook w:val="04A0"/>
      </w:tblPr>
      <w:tblGrid>
        <w:gridCol w:w="1140"/>
        <w:gridCol w:w="1140"/>
        <w:gridCol w:w="1140"/>
        <w:gridCol w:w="1140"/>
        <w:gridCol w:w="2439"/>
      </w:tblGrid>
      <w:tr w:rsidR="001D0657">
        <w:trPr>
          <w:trHeight w:val="690"/>
          <w:jc w:val="center"/>
        </w:trPr>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等次</w:t>
            </w:r>
          </w:p>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级别</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一等奖</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二等奖</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三等奖</w:t>
            </w:r>
          </w:p>
        </w:tc>
        <w:tc>
          <w:tcPr>
            <w:tcW w:w="24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优秀奖（含第四名及其以后）</w:t>
            </w:r>
          </w:p>
        </w:tc>
      </w:tr>
      <w:tr w:rsidR="001D0657">
        <w:trPr>
          <w:trHeight w:val="225"/>
          <w:jc w:val="center"/>
        </w:trPr>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国家级</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200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150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100</w:t>
            </w:r>
          </w:p>
        </w:tc>
        <w:tc>
          <w:tcPr>
            <w:tcW w:w="24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50</w:t>
            </w:r>
          </w:p>
        </w:tc>
      </w:tr>
      <w:tr w:rsidR="001D0657">
        <w:trPr>
          <w:trHeight w:val="225"/>
          <w:jc w:val="center"/>
        </w:trPr>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省部级</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100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70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40</w:t>
            </w:r>
          </w:p>
        </w:tc>
        <w:tc>
          <w:tcPr>
            <w:tcW w:w="24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20</w:t>
            </w:r>
          </w:p>
        </w:tc>
      </w:tr>
      <w:tr w:rsidR="001D0657">
        <w:trPr>
          <w:trHeight w:val="105"/>
          <w:jc w:val="center"/>
        </w:trPr>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市级</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30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20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10</w:t>
            </w:r>
          </w:p>
        </w:tc>
        <w:tc>
          <w:tcPr>
            <w:tcW w:w="24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8</w:t>
            </w:r>
          </w:p>
        </w:tc>
      </w:tr>
      <w:tr w:rsidR="001D0657">
        <w:trPr>
          <w:trHeight w:val="105"/>
          <w:jc w:val="center"/>
        </w:trPr>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校级</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20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15</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9</w:t>
            </w:r>
          </w:p>
        </w:tc>
        <w:tc>
          <w:tcPr>
            <w:tcW w:w="24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7</w:t>
            </w:r>
          </w:p>
        </w:tc>
      </w:tr>
      <w:tr w:rsidR="001D0657">
        <w:trPr>
          <w:trHeight w:val="90"/>
          <w:jc w:val="center"/>
        </w:trPr>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院级</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10</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9</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6</w:t>
            </w:r>
          </w:p>
        </w:tc>
        <w:tc>
          <w:tcPr>
            <w:tcW w:w="243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3</w:t>
            </w:r>
          </w:p>
        </w:tc>
      </w:tr>
    </w:tbl>
    <w:p w:rsidR="001D0657" w:rsidRDefault="0006568E" w:rsidP="003553C8">
      <w:pPr>
        <w:shd w:val="clear" w:color="auto" w:fill="FFFFFF"/>
        <w:adjustRightInd/>
        <w:snapToGrid/>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注</w:t>
      </w:r>
      <w:r>
        <w:rPr>
          <w:rFonts w:ascii="仿宋" w:eastAsia="仿宋" w:hAnsi="仿宋" w:cs="仿宋" w:hint="eastAsia"/>
          <w:color w:val="000000"/>
          <w:sz w:val="28"/>
          <w:szCs w:val="28"/>
        </w:rPr>
        <w:t>1</w:t>
      </w:r>
      <w:r>
        <w:rPr>
          <w:rFonts w:ascii="仿宋" w:eastAsia="仿宋" w:hAnsi="仿宋" w:cs="仿宋" w:hint="eastAsia"/>
          <w:color w:val="000000"/>
          <w:sz w:val="28"/>
          <w:szCs w:val="28"/>
        </w:rPr>
        <w:t>：科研奖励以政府组织或政府委托机构进行的评奖活动，以获奖证书上姓名为依据，独立获奖者按分值的</w:t>
      </w:r>
      <w:r>
        <w:rPr>
          <w:rFonts w:ascii="仿宋" w:eastAsia="仿宋" w:hAnsi="仿宋" w:cs="仿宋" w:hint="eastAsia"/>
          <w:color w:val="000000"/>
          <w:sz w:val="28"/>
          <w:szCs w:val="28"/>
        </w:rPr>
        <w:t>100%</w:t>
      </w:r>
      <w:r>
        <w:rPr>
          <w:rFonts w:ascii="仿宋" w:eastAsia="仿宋" w:hAnsi="仿宋" w:cs="仿宋" w:hint="eastAsia"/>
          <w:color w:val="000000"/>
          <w:sz w:val="28"/>
          <w:szCs w:val="28"/>
        </w:rPr>
        <w:t>计分；协会、学会及其他民间组织不计分。</w:t>
      </w:r>
    </w:p>
    <w:p w:rsidR="001D0657" w:rsidRDefault="0006568E" w:rsidP="003553C8">
      <w:pPr>
        <w:shd w:val="clear" w:color="auto" w:fill="FFFFFF"/>
        <w:adjustRightInd/>
        <w:snapToGrid/>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注</w:t>
      </w:r>
      <w:r>
        <w:rPr>
          <w:rFonts w:ascii="仿宋" w:eastAsia="仿宋" w:hAnsi="仿宋" w:cs="仿宋" w:hint="eastAsia"/>
          <w:color w:val="000000"/>
          <w:sz w:val="28"/>
          <w:szCs w:val="28"/>
        </w:rPr>
        <w:t>2</w:t>
      </w:r>
      <w:r>
        <w:rPr>
          <w:rFonts w:ascii="仿宋" w:eastAsia="仿宋" w:hAnsi="仿宋" w:cs="仿宋" w:hint="eastAsia"/>
          <w:color w:val="000000"/>
          <w:sz w:val="28"/>
          <w:szCs w:val="28"/>
        </w:rPr>
        <w:t>：团体获奖根据研究生在科研获奖证书中的排名情况，排名第一按按分值的</w:t>
      </w:r>
      <w:r>
        <w:rPr>
          <w:rFonts w:ascii="仿宋" w:eastAsia="仿宋" w:hAnsi="仿宋" w:cs="仿宋" w:hint="eastAsia"/>
          <w:color w:val="000000"/>
          <w:sz w:val="28"/>
          <w:szCs w:val="28"/>
        </w:rPr>
        <w:t>70%</w:t>
      </w:r>
      <w:r>
        <w:rPr>
          <w:rFonts w:ascii="仿宋" w:eastAsia="仿宋" w:hAnsi="仿宋" w:cs="仿宋" w:hint="eastAsia"/>
          <w:color w:val="000000"/>
          <w:sz w:val="28"/>
          <w:szCs w:val="28"/>
        </w:rPr>
        <w:t>计分，排名第二按按分值的</w:t>
      </w:r>
      <w:r>
        <w:rPr>
          <w:rFonts w:ascii="仿宋" w:eastAsia="仿宋" w:hAnsi="仿宋" w:cs="仿宋" w:hint="eastAsia"/>
          <w:color w:val="000000"/>
          <w:sz w:val="28"/>
          <w:szCs w:val="28"/>
        </w:rPr>
        <w:t>30%</w:t>
      </w:r>
      <w:r>
        <w:rPr>
          <w:rFonts w:ascii="仿宋" w:eastAsia="仿宋" w:hAnsi="仿宋" w:cs="仿宋" w:hint="eastAsia"/>
          <w:color w:val="000000"/>
          <w:sz w:val="28"/>
          <w:szCs w:val="28"/>
        </w:rPr>
        <w:t>计分，排名第三按按分值的</w:t>
      </w:r>
      <w:r>
        <w:rPr>
          <w:rFonts w:ascii="仿宋" w:eastAsia="仿宋" w:hAnsi="仿宋" w:cs="仿宋" w:hint="eastAsia"/>
          <w:color w:val="000000"/>
          <w:sz w:val="28"/>
          <w:szCs w:val="28"/>
        </w:rPr>
        <w:t>10%</w:t>
      </w:r>
      <w:r>
        <w:rPr>
          <w:rFonts w:ascii="仿宋" w:eastAsia="仿宋" w:hAnsi="仿宋" w:cs="仿宋" w:hint="eastAsia"/>
          <w:color w:val="000000"/>
          <w:sz w:val="28"/>
          <w:szCs w:val="28"/>
        </w:rPr>
        <w:t>计分，排名第四及其后均按分值的</w:t>
      </w:r>
      <w:r>
        <w:rPr>
          <w:rFonts w:ascii="仿宋" w:eastAsia="仿宋" w:hAnsi="仿宋" w:cs="仿宋" w:hint="eastAsia"/>
          <w:color w:val="000000"/>
          <w:sz w:val="28"/>
          <w:szCs w:val="28"/>
        </w:rPr>
        <w:t>5%</w:t>
      </w:r>
      <w:r>
        <w:rPr>
          <w:rFonts w:ascii="仿宋" w:eastAsia="仿宋" w:hAnsi="仿宋" w:cs="仿宋" w:hint="eastAsia"/>
          <w:color w:val="000000"/>
          <w:sz w:val="28"/>
          <w:szCs w:val="28"/>
        </w:rPr>
        <w:t>计分；</w:t>
      </w:r>
    </w:p>
    <w:p w:rsidR="001D0657" w:rsidRDefault="0006568E" w:rsidP="003553C8">
      <w:pPr>
        <w:shd w:val="clear" w:color="auto" w:fill="FFFFFF"/>
        <w:adjustRightInd/>
        <w:snapToGrid/>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注</w:t>
      </w:r>
      <w:r>
        <w:rPr>
          <w:rFonts w:ascii="仿宋" w:eastAsia="仿宋" w:hAnsi="仿宋" w:cs="仿宋" w:hint="eastAsia"/>
          <w:color w:val="000000"/>
          <w:sz w:val="28"/>
          <w:szCs w:val="28"/>
        </w:rPr>
        <w:t>3</w:t>
      </w:r>
      <w:r>
        <w:rPr>
          <w:rFonts w:ascii="仿宋" w:eastAsia="仿宋" w:hAnsi="仿宋" w:cs="仿宋" w:hint="eastAsia"/>
          <w:color w:val="000000"/>
          <w:sz w:val="28"/>
          <w:szCs w:val="28"/>
        </w:rPr>
        <w:t>：科研获奖分值可累加；</w:t>
      </w:r>
    </w:p>
    <w:p w:rsidR="001D0657" w:rsidRDefault="0006568E" w:rsidP="003553C8">
      <w:pPr>
        <w:shd w:val="clear" w:color="auto" w:fill="FFFFFF"/>
        <w:adjustRightInd/>
        <w:snapToGrid/>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注</w:t>
      </w:r>
      <w:r>
        <w:rPr>
          <w:rFonts w:ascii="仿宋" w:eastAsia="仿宋" w:hAnsi="仿宋" w:cs="仿宋" w:hint="eastAsia"/>
          <w:color w:val="000000"/>
          <w:sz w:val="28"/>
          <w:szCs w:val="28"/>
        </w:rPr>
        <w:t>4</w:t>
      </w:r>
      <w:r>
        <w:rPr>
          <w:rFonts w:ascii="仿宋" w:eastAsia="仿宋" w:hAnsi="仿宋" w:cs="仿宋" w:hint="eastAsia"/>
          <w:color w:val="000000"/>
          <w:sz w:val="28"/>
          <w:szCs w:val="28"/>
        </w:rPr>
        <w:t>：同一科研成果获多个奖励按最高级别计分。</w:t>
      </w:r>
    </w:p>
    <w:p w:rsidR="001D0657" w:rsidRDefault="0006568E" w:rsidP="003553C8">
      <w:pPr>
        <w:shd w:val="clear" w:color="auto" w:fill="FFFFFF"/>
        <w:adjustRightInd/>
        <w:snapToGrid/>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注</w:t>
      </w:r>
      <w:r>
        <w:rPr>
          <w:rFonts w:ascii="仿宋" w:eastAsia="仿宋" w:hAnsi="仿宋" w:cs="仿宋" w:hint="eastAsia"/>
          <w:color w:val="000000"/>
          <w:sz w:val="28"/>
          <w:szCs w:val="28"/>
        </w:rPr>
        <w:t>5</w:t>
      </w:r>
      <w:r>
        <w:rPr>
          <w:rFonts w:ascii="仿宋" w:eastAsia="仿宋" w:hAnsi="仿宋" w:cs="仿宋" w:hint="eastAsia"/>
          <w:color w:val="000000"/>
          <w:sz w:val="28"/>
          <w:szCs w:val="28"/>
        </w:rPr>
        <w:t>：参加学院组织的全国性其他学科竞赛，按省部级计算。</w:t>
      </w:r>
    </w:p>
    <w:p w:rsidR="001D0657" w:rsidRDefault="0006568E" w:rsidP="003553C8">
      <w:pPr>
        <w:shd w:val="clear" w:color="auto" w:fill="FFFFFF"/>
        <w:adjustRightInd/>
        <w:snapToGrid/>
        <w:spacing w:afterLines="100"/>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（二）学术论文（专著）的计分标准（单位：分</w:t>
      </w:r>
      <w:r>
        <w:rPr>
          <w:rFonts w:ascii="仿宋" w:eastAsia="仿宋" w:hAnsi="仿宋" w:cs="仿宋" w:hint="eastAsia"/>
          <w:b/>
          <w:bCs/>
          <w:color w:val="000000"/>
          <w:sz w:val="28"/>
          <w:szCs w:val="28"/>
        </w:rPr>
        <w:t>/</w:t>
      </w:r>
      <w:r>
        <w:rPr>
          <w:rFonts w:ascii="仿宋" w:eastAsia="仿宋" w:hAnsi="仿宋" w:cs="仿宋" w:hint="eastAsia"/>
          <w:b/>
          <w:bCs/>
          <w:color w:val="000000"/>
          <w:sz w:val="28"/>
          <w:szCs w:val="28"/>
        </w:rPr>
        <w:t>篇）</w:t>
      </w:r>
    </w:p>
    <w:tbl>
      <w:tblPr>
        <w:tblW w:w="8496" w:type="dxa"/>
        <w:jc w:val="center"/>
        <w:tblLayout w:type="fixed"/>
        <w:tblCellMar>
          <w:left w:w="0" w:type="dxa"/>
          <w:right w:w="0" w:type="dxa"/>
        </w:tblCellMar>
        <w:tblLook w:val="04A0"/>
      </w:tblPr>
      <w:tblGrid>
        <w:gridCol w:w="1181"/>
        <w:gridCol w:w="1192"/>
        <w:gridCol w:w="1343"/>
        <w:gridCol w:w="1016"/>
        <w:gridCol w:w="911"/>
        <w:gridCol w:w="938"/>
        <w:gridCol w:w="870"/>
        <w:gridCol w:w="1045"/>
      </w:tblGrid>
      <w:tr w:rsidR="001D0657">
        <w:trPr>
          <w:jc w:val="center"/>
        </w:trPr>
        <w:tc>
          <w:tcPr>
            <w:tcW w:w="1181"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级别</w:t>
            </w:r>
          </w:p>
        </w:tc>
        <w:tc>
          <w:tcPr>
            <w:tcW w:w="253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发表</w:t>
            </w:r>
            <w:r>
              <w:rPr>
                <w:rFonts w:ascii="仿宋" w:eastAsia="仿宋" w:hAnsi="仿宋" w:cs="仿宋" w:hint="eastAsia"/>
                <w:sz w:val="28"/>
                <w:szCs w:val="28"/>
              </w:rPr>
              <w:t>作品</w:t>
            </w:r>
            <w:r>
              <w:rPr>
                <w:rFonts w:ascii="仿宋" w:eastAsia="仿宋" w:hAnsi="仿宋" w:cs="仿宋" w:hint="eastAsia"/>
                <w:sz w:val="28"/>
                <w:szCs w:val="28"/>
              </w:rPr>
              <w:t>或被收录刊物级别</w:t>
            </w:r>
          </w:p>
        </w:tc>
        <w:tc>
          <w:tcPr>
            <w:tcW w:w="101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独</w:t>
            </w:r>
            <w:r>
              <w:rPr>
                <w:rFonts w:ascii="仿宋" w:eastAsia="仿宋" w:hAnsi="仿宋" w:cs="仿宋" w:hint="eastAsia"/>
                <w:sz w:val="28"/>
                <w:szCs w:val="28"/>
              </w:rPr>
              <w:t>著</w:t>
            </w:r>
          </w:p>
        </w:tc>
        <w:tc>
          <w:tcPr>
            <w:tcW w:w="3764"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联名</w:t>
            </w:r>
          </w:p>
        </w:tc>
      </w:tr>
      <w:tr w:rsidR="001D0657">
        <w:trPr>
          <w:jc w:val="center"/>
        </w:trPr>
        <w:tc>
          <w:tcPr>
            <w:tcW w:w="1181" w:type="dxa"/>
            <w:vMerge/>
            <w:tcBorders>
              <w:top w:val="single" w:sz="6" w:space="0" w:color="000000"/>
              <w:left w:val="single" w:sz="6" w:space="0" w:color="000000"/>
              <w:bottom w:val="single" w:sz="6" w:space="0" w:color="000000"/>
              <w:right w:val="single" w:sz="6" w:space="0" w:color="000000"/>
            </w:tcBorders>
            <w:vAlign w:val="center"/>
          </w:tcPr>
          <w:p w:rsidR="001D0657" w:rsidRDefault="001D0657" w:rsidP="003553C8">
            <w:pPr>
              <w:adjustRightInd/>
              <w:snapToGrid/>
              <w:spacing w:afterLines="100"/>
              <w:ind w:firstLineChars="200" w:firstLine="560"/>
              <w:jc w:val="center"/>
              <w:rPr>
                <w:rFonts w:ascii="仿宋" w:eastAsia="仿宋" w:hAnsi="仿宋" w:cs="仿宋"/>
                <w:sz w:val="28"/>
                <w:szCs w:val="28"/>
              </w:rPr>
            </w:pPr>
          </w:p>
        </w:tc>
        <w:tc>
          <w:tcPr>
            <w:tcW w:w="2535" w:type="dxa"/>
            <w:gridSpan w:val="2"/>
            <w:vMerge/>
            <w:tcBorders>
              <w:top w:val="single" w:sz="6" w:space="0" w:color="000000"/>
              <w:left w:val="single" w:sz="6" w:space="0" w:color="000000"/>
              <w:bottom w:val="single" w:sz="6" w:space="0" w:color="000000"/>
              <w:right w:val="single" w:sz="6" w:space="0" w:color="000000"/>
            </w:tcBorders>
            <w:vAlign w:val="center"/>
          </w:tcPr>
          <w:p w:rsidR="001D0657" w:rsidRDefault="001D0657" w:rsidP="003553C8">
            <w:pPr>
              <w:adjustRightInd/>
              <w:snapToGrid/>
              <w:spacing w:afterLines="100"/>
              <w:ind w:firstLineChars="200" w:firstLine="560"/>
              <w:rPr>
                <w:rFonts w:ascii="仿宋" w:eastAsia="仿宋" w:hAnsi="仿宋" w:cs="仿宋"/>
                <w:sz w:val="28"/>
                <w:szCs w:val="28"/>
              </w:rPr>
            </w:pPr>
          </w:p>
        </w:tc>
        <w:tc>
          <w:tcPr>
            <w:tcW w:w="1016" w:type="dxa"/>
            <w:vMerge/>
            <w:tcBorders>
              <w:top w:val="single" w:sz="6" w:space="0" w:color="000000"/>
              <w:left w:val="single" w:sz="6" w:space="0" w:color="000000"/>
              <w:bottom w:val="single" w:sz="6" w:space="0" w:color="000000"/>
              <w:right w:val="single" w:sz="6" w:space="0" w:color="000000"/>
            </w:tcBorders>
            <w:vAlign w:val="center"/>
          </w:tcPr>
          <w:p w:rsidR="001D0657" w:rsidRDefault="001D0657" w:rsidP="003553C8">
            <w:pPr>
              <w:adjustRightInd/>
              <w:snapToGrid/>
              <w:spacing w:afterLines="100"/>
              <w:ind w:firstLineChars="200" w:firstLine="560"/>
              <w:rPr>
                <w:rFonts w:ascii="仿宋" w:eastAsia="仿宋" w:hAnsi="仿宋" w:cs="仿宋"/>
                <w:sz w:val="28"/>
                <w:szCs w:val="28"/>
              </w:rPr>
            </w:pP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第一作者</w:t>
            </w:r>
            <w:r>
              <w:rPr>
                <w:rFonts w:ascii="仿宋" w:eastAsia="仿宋" w:hAnsi="仿宋" w:cs="仿宋" w:hint="eastAsia"/>
                <w:sz w:val="28"/>
                <w:szCs w:val="28"/>
              </w:rPr>
              <w:t>或通讯作者</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第二作者</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第三作者</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第四作者以后均分</w:t>
            </w:r>
          </w:p>
        </w:tc>
      </w:tr>
      <w:tr w:rsidR="001D0657">
        <w:trPr>
          <w:trHeight w:val="135"/>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color w:val="000000"/>
                <w:sz w:val="28"/>
                <w:szCs w:val="28"/>
              </w:rPr>
              <w:t>专著（一）</w:t>
            </w:r>
          </w:p>
        </w:tc>
        <w:tc>
          <w:tcPr>
            <w:tcW w:w="253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与本专业相关的且由国家级（或中央级）出版社出版的研究型专著</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200</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140</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40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10</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10</w:t>
            </w:r>
          </w:p>
        </w:tc>
      </w:tr>
      <w:tr w:rsidR="001D0657">
        <w:trPr>
          <w:trHeight w:val="135"/>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color w:val="000000"/>
                <w:sz w:val="28"/>
                <w:szCs w:val="28"/>
              </w:rPr>
              <w:t>专著（二）</w:t>
            </w:r>
          </w:p>
        </w:tc>
        <w:tc>
          <w:tcPr>
            <w:tcW w:w="253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与本专业相关的且由省级（或地方性）出版社出版的研究型专著</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100</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70</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20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5</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5</w:t>
            </w:r>
          </w:p>
        </w:tc>
      </w:tr>
      <w:tr w:rsidR="001D0657">
        <w:trPr>
          <w:trHeight w:val="135"/>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一级</w:t>
            </w:r>
          </w:p>
        </w:tc>
        <w:tc>
          <w:tcPr>
            <w:tcW w:w="253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SSCI</w:t>
            </w:r>
            <w:r>
              <w:rPr>
                <w:rFonts w:ascii="仿宋" w:eastAsia="仿宋" w:hAnsi="仿宋" w:cs="仿宋" w:hint="eastAsia"/>
                <w:sz w:val="28"/>
                <w:szCs w:val="28"/>
              </w:rPr>
              <w:t>、</w:t>
            </w:r>
            <w:r>
              <w:rPr>
                <w:rFonts w:ascii="仿宋" w:eastAsia="仿宋" w:hAnsi="仿宋" w:cs="仿宋" w:hint="eastAsia"/>
                <w:sz w:val="28"/>
                <w:szCs w:val="28"/>
              </w:rPr>
              <w:t>SCI</w:t>
            </w:r>
            <w:r>
              <w:rPr>
                <w:rFonts w:ascii="仿宋" w:eastAsia="仿宋" w:hAnsi="仿宋" w:cs="仿宋" w:hint="eastAsia"/>
                <w:sz w:val="28"/>
                <w:szCs w:val="28"/>
              </w:rPr>
              <w:t>折算因子属</w:t>
            </w:r>
            <w:r>
              <w:rPr>
                <w:rFonts w:ascii="仿宋" w:eastAsia="仿宋" w:hAnsi="仿宋" w:cs="仿宋" w:hint="eastAsia"/>
                <w:sz w:val="28"/>
                <w:szCs w:val="28"/>
              </w:rPr>
              <w:t>A+</w:t>
            </w:r>
            <w:r>
              <w:rPr>
                <w:rFonts w:ascii="仿宋" w:eastAsia="仿宋" w:hAnsi="仿宋" w:cs="仿宋" w:hint="eastAsia"/>
                <w:sz w:val="28"/>
                <w:szCs w:val="28"/>
              </w:rPr>
              <w:t>级的期刊</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200</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140</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40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10</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10</w:t>
            </w:r>
          </w:p>
        </w:tc>
      </w:tr>
      <w:tr w:rsidR="001D0657">
        <w:trPr>
          <w:trHeight w:val="135"/>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二级</w:t>
            </w:r>
          </w:p>
        </w:tc>
        <w:tc>
          <w:tcPr>
            <w:tcW w:w="253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SSCI</w:t>
            </w:r>
            <w:r>
              <w:rPr>
                <w:rFonts w:ascii="仿宋" w:eastAsia="仿宋" w:hAnsi="仿宋" w:cs="仿宋" w:hint="eastAsia"/>
                <w:sz w:val="28"/>
                <w:szCs w:val="28"/>
              </w:rPr>
              <w:t>、</w:t>
            </w:r>
            <w:r>
              <w:rPr>
                <w:rFonts w:ascii="仿宋" w:eastAsia="仿宋" w:hAnsi="仿宋" w:cs="仿宋" w:hint="eastAsia"/>
                <w:sz w:val="28"/>
                <w:szCs w:val="28"/>
              </w:rPr>
              <w:t>SCI</w:t>
            </w:r>
            <w:r>
              <w:rPr>
                <w:rFonts w:ascii="仿宋" w:eastAsia="仿宋" w:hAnsi="仿宋" w:cs="仿宋" w:hint="eastAsia"/>
                <w:sz w:val="28"/>
                <w:szCs w:val="28"/>
              </w:rPr>
              <w:t>、</w:t>
            </w:r>
            <w:r>
              <w:rPr>
                <w:rFonts w:ascii="仿宋" w:eastAsia="仿宋" w:hAnsi="仿宋" w:cs="仿宋" w:hint="eastAsia"/>
                <w:sz w:val="28"/>
                <w:szCs w:val="28"/>
              </w:rPr>
              <w:t>EI</w:t>
            </w:r>
            <w:r>
              <w:rPr>
                <w:rFonts w:ascii="仿宋" w:eastAsia="仿宋" w:hAnsi="仿宋" w:cs="仿宋" w:hint="eastAsia"/>
                <w:sz w:val="28"/>
                <w:szCs w:val="28"/>
              </w:rPr>
              <w:t>源刊；</w:t>
            </w:r>
            <w:r>
              <w:rPr>
                <w:rFonts w:ascii="仿宋" w:eastAsia="仿宋" w:hAnsi="仿宋" w:cs="仿宋" w:hint="eastAsia"/>
                <w:sz w:val="28"/>
                <w:szCs w:val="28"/>
              </w:rPr>
              <w:t>CSSCI</w:t>
            </w:r>
            <w:r>
              <w:rPr>
                <w:rFonts w:ascii="仿宋" w:eastAsia="仿宋" w:hAnsi="仿宋" w:cs="仿宋" w:hint="eastAsia"/>
                <w:sz w:val="28"/>
                <w:szCs w:val="28"/>
              </w:rPr>
              <w:t>、</w:t>
            </w:r>
            <w:r>
              <w:rPr>
                <w:rFonts w:ascii="仿宋" w:eastAsia="仿宋" w:hAnsi="仿宋" w:cs="仿宋" w:hint="eastAsia"/>
                <w:sz w:val="28"/>
                <w:szCs w:val="28"/>
              </w:rPr>
              <w:t>CSCD</w:t>
            </w:r>
            <w:r>
              <w:rPr>
                <w:rFonts w:ascii="仿宋" w:eastAsia="仿宋" w:hAnsi="仿宋" w:cs="仿宋" w:hint="eastAsia"/>
                <w:sz w:val="28"/>
                <w:szCs w:val="28"/>
              </w:rPr>
              <w:t>中折算因子属</w:t>
            </w:r>
            <w:r>
              <w:rPr>
                <w:rFonts w:ascii="仿宋" w:eastAsia="仿宋" w:hAnsi="仿宋" w:cs="仿宋" w:hint="eastAsia"/>
                <w:sz w:val="28"/>
                <w:szCs w:val="28"/>
              </w:rPr>
              <w:t>A+</w:t>
            </w:r>
            <w:r>
              <w:rPr>
                <w:rFonts w:ascii="仿宋" w:eastAsia="仿宋" w:hAnsi="仿宋" w:cs="仿宋" w:hint="eastAsia"/>
                <w:sz w:val="28"/>
                <w:szCs w:val="28"/>
              </w:rPr>
              <w:t>级的</w:t>
            </w:r>
            <w:r>
              <w:rPr>
                <w:rFonts w:ascii="仿宋" w:eastAsia="仿宋" w:hAnsi="仿宋" w:cs="仿宋" w:hint="eastAsia"/>
                <w:sz w:val="28"/>
                <w:szCs w:val="28"/>
              </w:rPr>
              <w:t>刊物</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180</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126</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36</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9</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9</w:t>
            </w:r>
          </w:p>
        </w:tc>
      </w:tr>
      <w:tr w:rsidR="001D0657">
        <w:trPr>
          <w:trHeight w:val="135"/>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三级</w:t>
            </w:r>
          </w:p>
        </w:tc>
        <w:tc>
          <w:tcPr>
            <w:tcW w:w="253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CSSCI</w:t>
            </w:r>
            <w:r>
              <w:rPr>
                <w:rFonts w:ascii="仿宋" w:eastAsia="仿宋" w:hAnsi="仿宋" w:cs="仿宋" w:hint="eastAsia"/>
                <w:sz w:val="28"/>
                <w:szCs w:val="28"/>
              </w:rPr>
              <w:t>、</w:t>
            </w:r>
            <w:r>
              <w:rPr>
                <w:rFonts w:ascii="仿宋" w:eastAsia="仿宋" w:hAnsi="仿宋" w:cs="仿宋" w:hint="eastAsia"/>
                <w:sz w:val="28"/>
                <w:szCs w:val="28"/>
              </w:rPr>
              <w:t>CSCD</w:t>
            </w:r>
            <w:r>
              <w:rPr>
                <w:rFonts w:ascii="仿宋" w:eastAsia="仿宋" w:hAnsi="仿宋" w:cs="仿宋" w:hint="eastAsia"/>
                <w:sz w:val="28"/>
                <w:szCs w:val="28"/>
              </w:rPr>
              <w:t>中折算因子属</w:t>
            </w:r>
            <w:r>
              <w:rPr>
                <w:rFonts w:ascii="仿宋" w:eastAsia="仿宋" w:hAnsi="仿宋" w:cs="仿宋" w:hint="eastAsia"/>
                <w:sz w:val="28"/>
                <w:szCs w:val="28"/>
              </w:rPr>
              <w:t>A</w:t>
            </w:r>
            <w:r>
              <w:rPr>
                <w:rFonts w:ascii="仿宋" w:eastAsia="仿宋" w:hAnsi="仿宋" w:cs="仿宋" w:hint="eastAsia"/>
                <w:sz w:val="28"/>
                <w:szCs w:val="28"/>
              </w:rPr>
              <w:t>级的</w:t>
            </w:r>
            <w:r>
              <w:rPr>
                <w:rFonts w:ascii="仿宋" w:eastAsia="仿宋" w:hAnsi="仿宋" w:cs="仿宋" w:hint="eastAsia"/>
                <w:sz w:val="28"/>
                <w:szCs w:val="28"/>
              </w:rPr>
              <w:lastRenderedPageBreak/>
              <w:t>刊物</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lastRenderedPageBreak/>
              <w:t>150</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150</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0</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0</w:t>
            </w:r>
          </w:p>
        </w:tc>
      </w:tr>
      <w:tr w:rsidR="001D0657">
        <w:trPr>
          <w:trHeight w:val="135"/>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lastRenderedPageBreak/>
              <w:t>四级</w:t>
            </w:r>
          </w:p>
        </w:tc>
        <w:tc>
          <w:tcPr>
            <w:tcW w:w="253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CSSCI</w:t>
            </w:r>
            <w:r>
              <w:rPr>
                <w:rFonts w:ascii="仿宋" w:eastAsia="仿宋" w:hAnsi="仿宋" w:cs="仿宋" w:hint="eastAsia"/>
                <w:sz w:val="28"/>
                <w:szCs w:val="28"/>
              </w:rPr>
              <w:t>、</w:t>
            </w:r>
            <w:r>
              <w:rPr>
                <w:rFonts w:ascii="仿宋" w:eastAsia="仿宋" w:hAnsi="仿宋" w:cs="仿宋" w:hint="eastAsia"/>
                <w:sz w:val="28"/>
                <w:szCs w:val="28"/>
              </w:rPr>
              <w:t>CSCD</w:t>
            </w:r>
            <w:r>
              <w:rPr>
                <w:rFonts w:ascii="仿宋" w:eastAsia="仿宋" w:hAnsi="仿宋" w:cs="仿宋" w:hint="eastAsia"/>
                <w:sz w:val="28"/>
                <w:szCs w:val="28"/>
              </w:rPr>
              <w:t>收录</w:t>
            </w:r>
            <w:r>
              <w:rPr>
                <w:rFonts w:ascii="仿宋" w:eastAsia="仿宋" w:hAnsi="仿宋" w:cs="仿宋" w:hint="eastAsia"/>
                <w:sz w:val="28"/>
                <w:szCs w:val="28"/>
              </w:rPr>
              <w:t>的其他</w:t>
            </w:r>
            <w:r>
              <w:rPr>
                <w:rFonts w:ascii="仿宋" w:eastAsia="仿宋" w:hAnsi="仿宋" w:cs="仿宋" w:hint="eastAsia"/>
                <w:sz w:val="28"/>
                <w:szCs w:val="28"/>
              </w:rPr>
              <w:t>刊物</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120</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120</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0</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0</w:t>
            </w:r>
          </w:p>
        </w:tc>
      </w:tr>
      <w:tr w:rsidR="001D0657">
        <w:trPr>
          <w:trHeight w:val="135"/>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五级</w:t>
            </w:r>
          </w:p>
        </w:tc>
        <w:tc>
          <w:tcPr>
            <w:tcW w:w="253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CSSCI</w:t>
            </w:r>
            <w:r>
              <w:rPr>
                <w:rFonts w:ascii="仿宋" w:eastAsia="仿宋" w:hAnsi="仿宋" w:cs="仿宋" w:hint="eastAsia"/>
                <w:sz w:val="28"/>
                <w:szCs w:val="28"/>
              </w:rPr>
              <w:t>扩展版刊物、</w:t>
            </w:r>
            <w:r>
              <w:rPr>
                <w:rFonts w:ascii="仿宋" w:eastAsia="仿宋" w:hAnsi="仿宋" w:cs="仿宋" w:hint="eastAsia"/>
                <w:sz w:val="28"/>
                <w:szCs w:val="28"/>
              </w:rPr>
              <w:t>CSCD</w:t>
            </w:r>
            <w:r>
              <w:rPr>
                <w:rFonts w:ascii="仿宋" w:eastAsia="仿宋" w:hAnsi="仿宋" w:cs="仿宋" w:hint="eastAsia"/>
                <w:sz w:val="28"/>
                <w:szCs w:val="28"/>
              </w:rPr>
              <w:t>扩展版刊物；北图核心刊物；人大复印报刊资料各专题</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80</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80</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0</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0</w:t>
            </w:r>
          </w:p>
        </w:tc>
      </w:tr>
      <w:tr w:rsidR="001D0657">
        <w:trPr>
          <w:trHeight w:val="135"/>
          <w:jc w:val="center"/>
        </w:trPr>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六级</w:t>
            </w:r>
          </w:p>
        </w:tc>
        <w:tc>
          <w:tcPr>
            <w:tcW w:w="253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会议论文</w:t>
            </w:r>
            <w:r>
              <w:rPr>
                <w:rFonts w:ascii="仿宋" w:eastAsia="仿宋" w:hAnsi="仿宋" w:cs="仿宋" w:hint="eastAsia"/>
                <w:sz w:val="28"/>
                <w:szCs w:val="28"/>
              </w:rPr>
              <w:t>SSCI</w:t>
            </w:r>
            <w:r>
              <w:rPr>
                <w:rFonts w:ascii="仿宋" w:eastAsia="仿宋" w:hAnsi="仿宋" w:cs="仿宋" w:hint="eastAsia"/>
                <w:sz w:val="28"/>
                <w:szCs w:val="28"/>
              </w:rPr>
              <w:t>、</w:t>
            </w:r>
            <w:r>
              <w:rPr>
                <w:rFonts w:ascii="仿宋" w:eastAsia="仿宋" w:hAnsi="仿宋" w:cs="仿宋" w:hint="eastAsia"/>
                <w:sz w:val="28"/>
                <w:szCs w:val="28"/>
              </w:rPr>
              <w:t>SCI</w:t>
            </w:r>
            <w:r>
              <w:rPr>
                <w:rFonts w:ascii="仿宋" w:eastAsia="仿宋" w:hAnsi="仿宋" w:cs="仿宋" w:hint="eastAsia"/>
                <w:sz w:val="28"/>
                <w:szCs w:val="28"/>
              </w:rPr>
              <w:t>、</w:t>
            </w:r>
            <w:r>
              <w:rPr>
                <w:rFonts w:ascii="仿宋" w:eastAsia="仿宋" w:hAnsi="仿宋" w:cs="仿宋" w:hint="eastAsia"/>
                <w:sz w:val="28"/>
                <w:szCs w:val="28"/>
              </w:rPr>
              <w:t>EI</w:t>
            </w:r>
            <w:r>
              <w:rPr>
                <w:rFonts w:ascii="仿宋" w:eastAsia="仿宋" w:hAnsi="仿宋" w:cs="仿宋" w:hint="eastAsia"/>
                <w:sz w:val="28"/>
                <w:szCs w:val="28"/>
              </w:rPr>
              <w:t>、</w:t>
            </w:r>
            <w:r>
              <w:rPr>
                <w:rFonts w:ascii="仿宋" w:eastAsia="仿宋" w:hAnsi="仿宋" w:cs="仿宋" w:hint="eastAsia"/>
                <w:sz w:val="28"/>
                <w:szCs w:val="28"/>
              </w:rPr>
              <w:t>ISTP</w:t>
            </w:r>
            <w:r>
              <w:rPr>
                <w:rFonts w:ascii="仿宋" w:eastAsia="仿宋" w:hAnsi="仿宋" w:cs="仿宋" w:hint="eastAsia"/>
                <w:sz w:val="28"/>
                <w:szCs w:val="28"/>
              </w:rPr>
              <w:t>、</w:t>
            </w:r>
            <w:r>
              <w:rPr>
                <w:rFonts w:ascii="仿宋" w:eastAsia="仿宋" w:hAnsi="仿宋" w:cs="仿宋" w:hint="eastAsia"/>
                <w:sz w:val="28"/>
                <w:szCs w:val="28"/>
              </w:rPr>
              <w:t>A&amp;HCI</w:t>
            </w:r>
            <w:r>
              <w:rPr>
                <w:rFonts w:ascii="仿宋" w:eastAsia="仿宋" w:hAnsi="仿宋" w:cs="仿宋" w:hint="eastAsia"/>
                <w:sz w:val="28"/>
                <w:szCs w:val="28"/>
              </w:rPr>
              <w:t>、</w:t>
            </w:r>
            <w:r>
              <w:rPr>
                <w:rFonts w:ascii="仿宋" w:eastAsia="仿宋" w:hAnsi="仿宋" w:cs="仿宋" w:hint="eastAsia"/>
                <w:sz w:val="28"/>
                <w:szCs w:val="28"/>
              </w:rPr>
              <w:t>ISSHP</w:t>
            </w:r>
            <w:r>
              <w:rPr>
                <w:rFonts w:ascii="仿宋" w:eastAsia="仿宋" w:hAnsi="仿宋" w:cs="仿宋" w:hint="eastAsia"/>
                <w:sz w:val="28"/>
                <w:szCs w:val="28"/>
              </w:rPr>
              <w:t>收录、</w:t>
            </w:r>
            <w:r>
              <w:rPr>
                <w:rFonts w:ascii="仿宋" w:eastAsia="仿宋" w:hAnsi="仿宋" w:cs="仿宋" w:hint="eastAsia"/>
                <w:sz w:val="28"/>
                <w:szCs w:val="28"/>
              </w:rPr>
              <w:t>SCD</w:t>
            </w:r>
            <w:r>
              <w:rPr>
                <w:rFonts w:ascii="仿宋" w:eastAsia="仿宋" w:hAnsi="仿宋" w:cs="仿宋" w:hint="eastAsia"/>
                <w:sz w:val="28"/>
                <w:szCs w:val="28"/>
              </w:rPr>
              <w:t>刊物</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50</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50</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0</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0</w:t>
            </w:r>
          </w:p>
        </w:tc>
      </w:tr>
      <w:tr w:rsidR="001D0657">
        <w:trPr>
          <w:trHeight w:val="1011"/>
          <w:jc w:val="center"/>
        </w:trPr>
        <w:tc>
          <w:tcPr>
            <w:tcW w:w="1181" w:type="dxa"/>
            <w:vMerge w:val="restart"/>
            <w:tcBorders>
              <w:top w:val="single" w:sz="6" w:space="0" w:color="000000"/>
              <w:left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七级</w:t>
            </w:r>
          </w:p>
        </w:tc>
        <w:tc>
          <w:tcPr>
            <w:tcW w:w="253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贵州大学《硕博论坛》（限一篇）</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30</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30</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0</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0</w:t>
            </w:r>
          </w:p>
        </w:tc>
      </w:tr>
      <w:tr w:rsidR="001D0657">
        <w:trPr>
          <w:jc w:val="center"/>
        </w:trPr>
        <w:tc>
          <w:tcPr>
            <w:tcW w:w="1181" w:type="dxa"/>
            <w:vMerge/>
            <w:tcBorders>
              <w:left w:val="single" w:sz="6" w:space="0" w:color="000000"/>
              <w:right w:val="single" w:sz="6" w:space="0" w:color="000000"/>
            </w:tcBorders>
            <w:vAlign w:val="center"/>
          </w:tcPr>
          <w:p w:rsidR="001D0657" w:rsidRDefault="001D0657" w:rsidP="003553C8">
            <w:pPr>
              <w:adjustRightInd/>
              <w:snapToGrid/>
              <w:spacing w:afterLines="100"/>
              <w:ind w:firstLineChars="200" w:firstLine="560"/>
              <w:jc w:val="center"/>
              <w:rPr>
                <w:rFonts w:ascii="仿宋" w:eastAsia="仿宋" w:hAnsi="仿宋" w:cs="仿宋"/>
                <w:sz w:val="28"/>
                <w:szCs w:val="28"/>
              </w:rPr>
            </w:pPr>
          </w:p>
        </w:tc>
        <w:tc>
          <w:tcPr>
            <w:tcW w:w="11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一般学术刊物（限一篇）</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3000</w:t>
            </w:r>
            <w:r>
              <w:rPr>
                <w:rFonts w:ascii="仿宋" w:eastAsia="仿宋" w:hAnsi="仿宋" w:cs="仿宋" w:hint="eastAsia"/>
                <w:sz w:val="28"/>
                <w:szCs w:val="28"/>
              </w:rPr>
              <w:t>字以上</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20</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20</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0</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0</w:t>
            </w:r>
          </w:p>
        </w:tc>
      </w:tr>
      <w:tr w:rsidR="001D0657">
        <w:trPr>
          <w:trHeight w:val="120"/>
          <w:jc w:val="center"/>
        </w:trPr>
        <w:tc>
          <w:tcPr>
            <w:tcW w:w="1181" w:type="dxa"/>
            <w:vMerge/>
            <w:tcBorders>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1D0657" w:rsidP="003553C8">
            <w:pPr>
              <w:adjustRightInd/>
              <w:snapToGrid/>
              <w:spacing w:afterLines="100"/>
              <w:ind w:firstLineChars="200" w:firstLine="560"/>
              <w:jc w:val="center"/>
              <w:rPr>
                <w:rFonts w:ascii="仿宋" w:eastAsia="仿宋" w:hAnsi="仿宋" w:cs="仿宋"/>
                <w:sz w:val="28"/>
                <w:szCs w:val="28"/>
              </w:rPr>
            </w:pPr>
          </w:p>
        </w:tc>
        <w:tc>
          <w:tcPr>
            <w:tcW w:w="1192" w:type="dxa"/>
            <w:vMerge/>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rsidR="001D0657" w:rsidRDefault="001D0657" w:rsidP="003553C8">
            <w:pPr>
              <w:adjustRightInd/>
              <w:snapToGrid/>
              <w:spacing w:afterLines="100"/>
              <w:ind w:firstLineChars="200" w:firstLine="560"/>
              <w:jc w:val="center"/>
              <w:rPr>
                <w:rFonts w:ascii="仿宋" w:eastAsia="仿宋" w:hAnsi="仿宋" w:cs="仿宋"/>
                <w:sz w:val="28"/>
                <w:szCs w:val="28"/>
              </w:rPr>
            </w:pP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3000</w:t>
            </w:r>
            <w:r>
              <w:rPr>
                <w:rFonts w:ascii="仿宋" w:eastAsia="仿宋" w:hAnsi="仿宋" w:cs="仿宋" w:hint="eastAsia"/>
                <w:sz w:val="28"/>
                <w:szCs w:val="28"/>
              </w:rPr>
              <w:t>字以内</w:t>
            </w:r>
          </w:p>
        </w:tc>
        <w:tc>
          <w:tcPr>
            <w:tcW w:w="101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10</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10</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0</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0</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0</w:t>
            </w:r>
          </w:p>
        </w:tc>
      </w:tr>
    </w:tbl>
    <w:p w:rsidR="001D0657" w:rsidRDefault="0006568E" w:rsidP="003553C8">
      <w:pPr>
        <w:shd w:val="clear" w:color="auto" w:fill="FFFFFF"/>
        <w:adjustRightInd/>
        <w:snapToGrid/>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注</w:t>
      </w:r>
      <w:r>
        <w:rPr>
          <w:rFonts w:ascii="仿宋" w:eastAsia="仿宋" w:hAnsi="仿宋" w:cs="仿宋" w:hint="eastAsia"/>
          <w:color w:val="000000"/>
          <w:sz w:val="28"/>
          <w:szCs w:val="28"/>
        </w:rPr>
        <w:t>1</w:t>
      </w:r>
      <w:r>
        <w:rPr>
          <w:rFonts w:ascii="仿宋" w:eastAsia="仿宋" w:hAnsi="仿宋" w:cs="仿宋" w:hint="eastAsia"/>
          <w:color w:val="000000"/>
          <w:sz w:val="28"/>
          <w:szCs w:val="28"/>
        </w:rPr>
        <w:t>：发表科研论文的分值可累加；</w:t>
      </w:r>
    </w:p>
    <w:p w:rsidR="001D0657" w:rsidRDefault="0006568E" w:rsidP="003553C8">
      <w:pPr>
        <w:shd w:val="clear" w:color="auto" w:fill="FFFFFF"/>
        <w:adjustRightInd/>
        <w:snapToGrid/>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注</w:t>
      </w:r>
      <w:r>
        <w:rPr>
          <w:rFonts w:ascii="仿宋" w:eastAsia="仿宋" w:hAnsi="仿宋" w:cs="仿宋" w:hint="eastAsia"/>
          <w:color w:val="000000"/>
          <w:sz w:val="28"/>
          <w:szCs w:val="28"/>
        </w:rPr>
        <w:t>2</w:t>
      </w:r>
      <w:r>
        <w:rPr>
          <w:rFonts w:ascii="仿宋" w:eastAsia="仿宋" w:hAnsi="仿宋" w:cs="仿宋" w:hint="eastAsia"/>
          <w:color w:val="000000"/>
          <w:sz w:val="28"/>
          <w:szCs w:val="28"/>
        </w:rPr>
        <w:t>：相应论文短文需降一档次</w:t>
      </w:r>
      <w:r>
        <w:rPr>
          <w:rFonts w:ascii="仿宋" w:eastAsia="仿宋" w:hAnsi="仿宋" w:cs="仿宋" w:hint="eastAsia"/>
          <w:color w:val="000000"/>
          <w:sz w:val="28"/>
          <w:szCs w:val="28"/>
        </w:rPr>
        <w:t>,</w:t>
      </w:r>
      <w:r>
        <w:rPr>
          <w:rFonts w:ascii="仿宋" w:eastAsia="仿宋" w:hAnsi="仿宋" w:cs="仿宋" w:hint="eastAsia"/>
          <w:color w:val="000000"/>
          <w:sz w:val="28"/>
          <w:szCs w:val="28"/>
        </w:rPr>
        <w:t>增刊论文不计分</w:t>
      </w:r>
      <w:r>
        <w:rPr>
          <w:rFonts w:ascii="仿宋" w:eastAsia="仿宋" w:hAnsi="仿宋" w:cs="仿宋" w:hint="eastAsia"/>
          <w:color w:val="000000"/>
          <w:sz w:val="28"/>
          <w:szCs w:val="28"/>
        </w:rPr>
        <w:t>;</w:t>
      </w:r>
    </w:p>
    <w:p w:rsidR="001D0657" w:rsidRDefault="0006568E" w:rsidP="003553C8">
      <w:pPr>
        <w:shd w:val="clear" w:color="auto" w:fill="FFFFFF"/>
        <w:adjustRightInd/>
        <w:snapToGrid/>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注</w:t>
      </w:r>
      <w:r>
        <w:rPr>
          <w:rFonts w:ascii="仿宋" w:eastAsia="仿宋" w:hAnsi="仿宋" w:cs="仿宋" w:hint="eastAsia"/>
          <w:color w:val="000000"/>
          <w:sz w:val="28"/>
          <w:szCs w:val="28"/>
        </w:rPr>
        <w:t>3</w:t>
      </w:r>
      <w:r>
        <w:rPr>
          <w:rFonts w:ascii="仿宋" w:eastAsia="仿宋" w:hAnsi="仿宋" w:cs="仿宋" w:hint="eastAsia"/>
          <w:color w:val="000000"/>
          <w:sz w:val="28"/>
          <w:szCs w:val="28"/>
        </w:rPr>
        <w:t>：期刊论文必须发表，用稿通知一律不计分。</w:t>
      </w:r>
    </w:p>
    <w:p w:rsidR="001D0657" w:rsidRDefault="0006568E" w:rsidP="003553C8">
      <w:pPr>
        <w:shd w:val="clear" w:color="auto" w:fill="FFFFFF"/>
        <w:adjustRightInd/>
        <w:snapToGrid/>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注</w:t>
      </w:r>
      <w:r>
        <w:rPr>
          <w:rFonts w:ascii="仿宋" w:eastAsia="仿宋" w:hAnsi="仿宋" w:cs="仿宋" w:hint="eastAsia"/>
          <w:color w:val="000000"/>
          <w:sz w:val="28"/>
          <w:szCs w:val="28"/>
        </w:rPr>
        <w:t>4</w:t>
      </w:r>
      <w:r>
        <w:rPr>
          <w:rFonts w:ascii="仿宋" w:eastAsia="仿宋" w:hAnsi="仿宋" w:cs="仿宋" w:hint="eastAsia"/>
          <w:color w:val="000000"/>
          <w:sz w:val="28"/>
          <w:szCs w:val="28"/>
        </w:rPr>
        <w:t>：</w:t>
      </w:r>
      <w:r>
        <w:rPr>
          <w:rFonts w:ascii="仿宋" w:eastAsia="仿宋" w:hAnsi="仿宋" w:cs="仿宋" w:hint="eastAsia"/>
          <w:color w:val="000000"/>
          <w:sz w:val="28"/>
          <w:szCs w:val="28"/>
        </w:rPr>
        <w:t>SSCI</w:t>
      </w:r>
      <w:r>
        <w:rPr>
          <w:rFonts w:ascii="仿宋" w:eastAsia="仿宋" w:hAnsi="仿宋" w:cs="仿宋" w:hint="eastAsia"/>
          <w:color w:val="000000"/>
          <w:sz w:val="28"/>
          <w:szCs w:val="28"/>
        </w:rPr>
        <w:t>、</w:t>
      </w:r>
      <w:r>
        <w:rPr>
          <w:rFonts w:ascii="仿宋" w:eastAsia="仿宋" w:hAnsi="仿宋" w:cs="仿宋" w:hint="eastAsia"/>
          <w:color w:val="000000"/>
          <w:sz w:val="28"/>
          <w:szCs w:val="28"/>
        </w:rPr>
        <w:t>SCI</w:t>
      </w:r>
      <w:r>
        <w:rPr>
          <w:rFonts w:ascii="仿宋" w:eastAsia="仿宋" w:hAnsi="仿宋" w:cs="仿宋" w:hint="eastAsia"/>
          <w:color w:val="000000"/>
          <w:sz w:val="28"/>
          <w:szCs w:val="28"/>
        </w:rPr>
        <w:t>、</w:t>
      </w:r>
      <w:r>
        <w:rPr>
          <w:rFonts w:ascii="仿宋" w:eastAsia="仿宋" w:hAnsi="仿宋" w:cs="仿宋" w:hint="eastAsia"/>
          <w:color w:val="000000"/>
          <w:sz w:val="28"/>
          <w:szCs w:val="28"/>
        </w:rPr>
        <w:t>EI</w:t>
      </w:r>
      <w:r>
        <w:rPr>
          <w:rFonts w:ascii="仿宋" w:eastAsia="仿宋" w:hAnsi="仿宋" w:cs="仿宋" w:hint="eastAsia"/>
          <w:color w:val="000000"/>
          <w:sz w:val="28"/>
          <w:szCs w:val="28"/>
        </w:rPr>
        <w:t>、</w:t>
      </w:r>
      <w:r>
        <w:rPr>
          <w:rFonts w:ascii="仿宋" w:eastAsia="仿宋" w:hAnsi="仿宋" w:cs="仿宋" w:hint="eastAsia"/>
          <w:color w:val="000000"/>
          <w:sz w:val="28"/>
          <w:szCs w:val="28"/>
        </w:rPr>
        <w:t>ISTP</w:t>
      </w:r>
      <w:r>
        <w:rPr>
          <w:rFonts w:ascii="仿宋" w:eastAsia="仿宋" w:hAnsi="仿宋" w:cs="仿宋" w:hint="eastAsia"/>
          <w:color w:val="000000"/>
          <w:sz w:val="28"/>
          <w:szCs w:val="28"/>
        </w:rPr>
        <w:t>、</w:t>
      </w:r>
      <w:r>
        <w:rPr>
          <w:rFonts w:ascii="仿宋" w:eastAsia="仿宋" w:hAnsi="仿宋" w:cs="仿宋" w:hint="eastAsia"/>
          <w:color w:val="000000"/>
          <w:sz w:val="28"/>
          <w:szCs w:val="28"/>
        </w:rPr>
        <w:t>A&amp;HCI</w:t>
      </w:r>
      <w:r>
        <w:rPr>
          <w:rFonts w:ascii="仿宋" w:eastAsia="仿宋" w:hAnsi="仿宋" w:cs="仿宋" w:hint="eastAsia"/>
          <w:color w:val="000000"/>
          <w:sz w:val="28"/>
          <w:szCs w:val="28"/>
        </w:rPr>
        <w:t>、</w:t>
      </w:r>
      <w:r>
        <w:rPr>
          <w:rFonts w:ascii="仿宋" w:eastAsia="仿宋" w:hAnsi="仿宋" w:cs="仿宋" w:hint="eastAsia"/>
          <w:color w:val="000000"/>
          <w:sz w:val="28"/>
          <w:szCs w:val="28"/>
        </w:rPr>
        <w:t>ISSHP</w:t>
      </w:r>
      <w:r>
        <w:rPr>
          <w:rFonts w:ascii="仿宋" w:eastAsia="仿宋" w:hAnsi="仿宋" w:cs="仿宋" w:hint="eastAsia"/>
          <w:color w:val="000000"/>
          <w:sz w:val="28"/>
          <w:szCs w:val="28"/>
        </w:rPr>
        <w:t>检索论文需</w:t>
      </w:r>
      <w:r>
        <w:rPr>
          <w:rFonts w:ascii="仿宋" w:eastAsia="仿宋" w:hAnsi="仿宋" w:cs="仿宋" w:hint="eastAsia"/>
          <w:color w:val="000000"/>
          <w:sz w:val="28"/>
          <w:szCs w:val="28"/>
        </w:rPr>
        <w:t>附贵州大学图书馆</w:t>
      </w:r>
      <w:r>
        <w:rPr>
          <w:rFonts w:ascii="仿宋" w:eastAsia="仿宋" w:hAnsi="仿宋" w:cs="仿宋" w:hint="eastAsia"/>
          <w:color w:val="000000"/>
          <w:sz w:val="28"/>
          <w:szCs w:val="28"/>
        </w:rPr>
        <w:t>检索</w:t>
      </w:r>
      <w:r>
        <w:rPr>
          <w:rFonts w:ascii="仿宋" w:eastAsia="仿宋" w:hAnsi="仿宋" w:cs="仿宋" w:hint="eastAsia"/>
          <w:color w:val="000000"/>
          <w:sz w:val="28"/>
          <w:szCs w:val="28"/>
        </w:rPr>
        <w:t>报告</w:t>
      </w:r>
      <w:r>
        <w:rPr>
          <w:rFonts w:ascii="仿宋" w:eastAsia="仿宋" w:hAnsi="仿宋" w:cs="仿宋" w:hint="eastAsia"/>
          <w:color w:val="000000"/>
          <w:sz w:val="28"/>
          <w:szCs w:val="28"/>
        </w:rPr>
        <w:t>原件；</w:t>
      </w:r>
    </w:p>
    <w:p w:rsidR="001D0657" w:rsidRDefault="0006568E" w:rsidP="003553C8">
      <w:pPr>
        <w:shd w:val="clear" w:color="auto" w:fill="FFFFFF"/>
        <w:adjustRightInd/>
        <w:snapToGrid/>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注</w:t>
      </w:r>
      <w:r>
        <w:rPr>
          <w:rFonts w:ascii="仿宋" w:eastAsia="仿宋" w:hAnsi="仿宋" w:cs="仿宋" w:hint="eastAsia"/>
          <w:color w:val="000000"/>
          <w:sz w:val="28"/>
          <w:szCs w:val="28"/>
        </w:rPr>
        <w:t>5</w:t>
      </w:r>
      <w:r>
        <w:rPr>
          <w:rFonts w:ascii="仿宋" w:eastAsia="仿宋" w:hAnsi="仿宋" w:cs="仿宋" w:hint="eastAsia"/>
          <w:color w:val="000000"/>
          <w:sz w:val="28"/>
          <w:szCs w:val="28"/>
        </w:rPr>
        <w:t>：</w:t>
      </w:r>
      <w:r>
        <w:rPr>
          <w:rFonts w:ascii="仿宋" w:eastAsia="仿宋" w:hAnsi="仿宋" w:cs="仿宋" w:hint="eastAsia"/>
          <w:color w:val="000000"/>
          <w:sz w:val="28"/>
          <w:szCs w:val="28"/>
        </w:rPr>
        <w:t>CSSCI</w:t>
      </w:r>
      <w:r>
        <w:rPr>
          <w:rFonts w:ascii="仿宋" w:eastAsia="仿宋" w:hAnsi="仿宋" w:cs="仿宋" w:hint="eastAsia"/>
          <w:color w:val="000000"/>
          <w:sz w:val="28"/>
          <w:szCs w:val="28"/>
        </w:rPr>
        <w:t>、</w:t>
      </w:r>
      <w:r>
        <w:rPr>
          <w:rFonts w:ascii="仿宋" w:eastAsia="仿宋" w:hAnsi="仿宋" w:cs="仿宋" w:hint="eastAsia"/>
          <w:color w:val="000000"/>
          <w:sz w:val="28"/>
          <w:szCs w:val="28"/>
        </w:rPr>
        <w:t>CSCD</w:t>
      </w:r>
      <w:r>
        <w:rPr>
          <w:rFonts w:ascii="仿宋" w:eastAsia="仿宋" w:hAnsi="仿宋" w:cs="仿宋" w:hint="eastAsia"/>
          <w:color w:val="000000"/>
          <w:sz w:val="28"/>
          <w:szCs w:val="28"/>
        </w:rPr>
        <w:t>、北图核心、</w:t>
      </w:r>
      <w:r>
        <w:rPr>
          <w:rFonts w:ascii="仿宋" w:eastAsia="仿宋" w:hAnsi="仿宋" w:cs="仿宋" w:hint="eastAsia"/>
          <w:color w:val="000000"/>
          <w:sz w:val="28"/>
          <w:szCs w:val="28"/>
        </w:rPr>
        <w:t>SCD</w:t>
      </w:r>
      <w:r>
        <w:rPr>
          <w:rFonts w:ascii="仿宋" w:eastAsia="仿宋" w:hAnsi="仿宋" w:cs="仿宋" w:hint="eastAsia"/>
          <w:color w:val="000000"/>
          <w:sz w:val="28"/>
          <w:szCs w:val="28"/>
        </w:rPr>
        <w:t>期刊认定以</w:t>
      </w:r>
      <w:r>
        <w:rPr>
          <w:rFonts w:ascii="仿宋" w:eastAsia="仿宋" w:hAnsi="仿宋" w:cs="仿宋" w:hint="eastAsia"/>
          <w:color w:val="000000"/>
          <w:sz w:val="28"/>
          <w:szCs w:val="28"/>
        </w:rPr>
        <w:t>论文</w:t>
      </w:r>
      <w:r>
        <w:rPr>
          <w:rFonts w:ascii="仿宋" w:eastAsia="仿宋" w:hAnsi="仿宋" w:cs="仿宋" w:hint="eastAsia"/>
          <w:color w:val="000000"/>
          <w:sz w:val="28"/>
          <w:szCs w:val="28"/>
        </w:rPr>
        <w:t>录用</w:t>
      </w:r>
      <w:r>
        <w:rPr>
          <w:rFonts w:ascii="仿宋" w:eastAsia="仿宋" w:hAnsi="仿宋" w:cs="仿宋" w:hint="eastAsia"/>
          <w:color w:val="000000"/>
          <w:sz w:val="28"/>
          <w:szCs w:val="28"/>
        </w:rPr>
        <w:t>时间</w:t>
      </w:r>
      <w:r>
        <w:rPr>
          <w:rFonts w:ascii="仿宋" w:eastAsia="仿宋" w:hAnsi="仿宋" w:cs="仿宋" w:hint="eastAsia"/>
          <w:color w:val="000000"/>
          <w:sz w:val="28"/>
          <w:szCs w:val="28"/>
        </w:rPr>
        <w:t>认定。</w:t>
      </w:r>
    </w:p>
    <w:p w:rsidR="001D0657" w:rsidRDefault="0006568E" w:rsidP="003553C8">
      <w:pPr>
        <w:shd w:val="clear" w:color="auto" w:fill="FFFFFF"/>
        <w:adjustRightInd/>
        <w:snapToGrid/>
        <w:spacing w:afterLines="100"/>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（三）专利的计分标准</w:t>
      </w:r>
    </w:p>
    <w:tbl>
      <w:tblPr>
        <w:tblW w:w="9407" w:type="dxa"/>
        <w:jc w:val="center"/>
        <w:tblLayout w:type="fixed"/>
        <w:tblCellMar>
          <w:left w:w="0" w:type="dxa"/>
          <w:right w:w="0" w:type="dxa"/>
        </w:tblCellMar>
        <w:tblLook w:val="04A0"/>
      </w:tblPr>
      <w:tblGrid>
        <w:gridCol w:w="1247"/>
        <w:gridCol w:w="1020"/>
        <w:gridCol w:w="1020"/>
        <w:gridCol w:w="1020"/>
        <w:gridCol w:w="1020"/>
        <w:gridCol w:w="1020"/>
        <w:gridCol w:w="1020"/>
        <w:gridCol w:w="1020"/>
        <w:gridCol w:w="1020"/>
      </w:tblGrid>
      <w:tr w:rsidR="001D0657">
        <w:trPr>
          <w:cantSplit/>
          <w:trHeight w:val="23"/>
          <w:jc w:val="center"/>
        </w:trPr>
        <w:tc>
          <w:tcPr>
            <w:tcW w:w="12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lastRenderedPageBreak/>
              <w:t>专利情况</w:t>
            </w:r>
          </w:p>
        </w:tc>
        <w:tc>
          <w:tcPr>
            <w:tcW w:w="10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独立</w:t>
            </w:r>
          </w:p>
        </w:tc>
        <w:tc>
          <w:tcPr>
            <w:tcW w:w="7140" w:type="dxa"/>
            <w:gridSpan w:val="7"/>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ind w:firstLineChars="200" w:firstLine="560"/>
              <w:jc w:val="center"/>
              <w:rPr>
                <w:rFonts w:ascii="仿宋" w:eastAsia="仿宋" w:hAnsi="仿宋" w:cs="仿宋"/>
                <w:sz w:val="28"/>
                <w:szCs w:val="28"/>
              </w:rPr>
            </w:pPr>
            <w:r>
              <w:rPr>
                <w:rFonts w:ascii="仿宋" w:eastAsia="仿宋" w:hAnsi="仿宋" w:cs="仿宋" w:hint="eastAsia"/>
                <w:sz w:val="28"/>
                <w:szCs w:val="28"/>
              </w:rPr>
              <w:t>联名排序</w:t>
            </w:r>
          </w:p>
        </w:tc>
      </w:tr>
      <w:tr w:rsidR="001D0657">
        <w:trPr>
          <w:cantSplit/>
          <w:trHeight w:val="23"/>
          <w:jc w:val="center"/>
        </w:trPr>
        <w:tc>
          <w:tcPr>
            <w:tcW w:w="1247" w:type="dxa"/>
            <w:vMerge/>
            <w:tcBorders>
              <w:top w:val="single" w:sz="6" w:space="0" w:color="000000"/>
              <w:left w:val="single" w:sz="6" w:space="0" w:color="000000"/>
              <w:bottom w:val="single" w:sz="6" w:space="0" w:color="000000"/>
              <w:right w:val="single" w:sz="6" w:space="0" w:color="000000"/>
            </w:tcBorders>
            <w:vAlign w:val="center"/>
          </w:tcPr>
          <w:p w:rsidR="001D0657" w:rsidRDefault="001D0657" w:rsidP="003553C8">
            <w:pPr>
              <w:adjustRightInd/>
              <w:snapToGrid/>
              <w:spacing w:afterLines="100"/>
              <w:ind w:firstLineChars="200" w:firstLine="560"/>
              <w:jc w:val="center"/>
              <w:rPr>
                <w:rFonts w:ascii="仿宋" w:eastAsia="仿宋" w:hAnsi="仿宋" w:cs="仿宋"/>
                <w:sz w:val="28"/>
                <w:szCs w:val="28"/>
              </w:rPr>
            </w:pPr>
          </w:p>
        </w:tc>
        <w:tc>
          <w:tcPr>
            <w:tcW w:w="1020" w:type="dxa"/>
            <w:vMerge/>
            <w:tcBorders>
              <w:top w:val="single" w:sz="6" w:space="0" w:color="000000"/>
              <w:left w:val="single" w:sz="6" w:space="0" w:color="000000"/>
              <w:bottom w:val="single" w:sz="6" w:space="0" w:color="000000"/>
              <w:right w:val="single" w:sz="6" w:space="0" w:color="000000"/>
            </w:tcBorders>
            <w:vAlign w:val="center"/>
          </w:tcPr>
          <w:p w:rsidR="001D0657" w:rsidRDefault="001D0657" w:rsidP="003553C8">
            <w:pPr>
              <w:adjustRightInd/>
              <w:snapToGrid/>
              <w:spacing w:afterLines="100"/>
              <w:ind w:firstLineChars="200" w:firstLine="560"/>
              <w:jc w:val="center"/>
              <w:rPr>
                <w:rFonts w:ascii="仿宋" w:eastAsia="仿宋" w:hAnsi="仿宋" w:cs="仿宋"/>
                <w:sz w:val="28"/>
                <w:szCs w:val="28"/>
              </w:rPr>
            </w:pP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第一</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第二</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第三</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第四</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第五</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第六</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第七以后均分</w:t>
            </w:r>
          </w:p>
        </w:tc>
      </w:tr>
      <w:tr w:rsidR="001D0657">
        <w:trPr>
          <w:cantSplit/>
          <w:trHeight w:val="23"/>
          <w:jc w:val="center"/>
        </w:trPr>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获授权国家发明专利</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100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36</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24</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16</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12</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8</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4</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4</w:t>
            </w:r>
          </w:p>
        </w:tc>
      </w:tr>
      <w:tr w:rsidR="001D0657">
        <w:trPr>
          <w:cantSplit/>
          <w:trHeight w:val="23"/>
          <w:jc w:val="center"/>
        </w:trPr>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获授权实用新型专利或软件著作权（限三项）</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30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14</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8</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4</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2</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1</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0.5</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0.5</w:t>
            </w:r>
          </w:p>
        </w:tc>
      </w:tr>
      <w:tr w:rsidR="001D0657">
        <w:trPr>
          <w:cantSplit/>
          <w:trHeight w:val="23"/>
          <w:jc w:val="center"/>
        </w:trPr>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申请国家发明专利（限一项）</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20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10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6</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2</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1</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1</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center"/>
              <w:rPr>
                <w:rFonts w:ascii="仿宋" w:eastAsia="仿宋" w:hAnsi="仿宋" w:cs="仿宋"/>
                <w:sz w:val="28"/>
                <w:szCs w:val="28"/>
              </w:rPr>
            </w:pPr>
            <w:r>
              <w:rPr>
                <w:rFonts w:ascii="仿宋" w:eastAsia="仿宋" w:hAnsi="仿宋" w:cs="仿宋" w:hint="eastAsia"/>
                <w:sz w:val="28"/>
                <w:szCs w:val="28"/>
              </w:rPr>
              <w:t>0</w:t>
            </w:r>
          </w:p>
        </w:tc>
      </w:tr>
    </w:tbl>
    <w:p w:rsidR="001D0657" w:rsidRDefault="001D0657" w:rsidP="003553C8">
      <w:pPr>
        <w:shd w:val="clear" w:color="auto" w:fill="FFFFFF"/>
        <w:adjustRightInd/>
        <w:snapToGrid/>
        <w:spacing w:afterLines="100"/>
        <w:rPr>
          <w:rFonts w:ascii="仿宋" w:eastAsia="仿宋" w:hAnsi="仿宋" w:cs="仿宋"/>
          <w:color w:val="000000"/>
          <w:sz w:val="28"/>
          <w:szCs w:val="28"/>
        </w:rPr>
      </w:pPr>
    </w:p>
    <w:p w:rsidR="001D0657" w:rsidRDefault="0006568E" w:rsidP="003553C8">
      <w:pPr>
        <w:shd w:val="clear" w:color="auto" w:fill="FFFFFF"/>
        <w:adjustRightInd/>
        <w:snapToGrid/>
        <w:spacing w:afterLines="100"/>
        <w:rPr>
          <w:rFonts w:ascii="仿宋" w:eastAsia="仿宋" w:hAnsi="仿宋" w:cs="仿宋"/>
          <w:b/>
          <w:bCs/>
          <w:color w:val="000000"/>
          <w:sz w:val="28"/>
          <w:szCs w:val="28"/>
        </w:rPr>
      </w:pPr>
      <w:r>
        <w:rPr>
          <w:rFonts w:ascii="仿宋" w:eastAsia="仿宋" w:hAnsi="仿宋" w:cs="仿宋" w:hint="eastAsia"/>
          <w:b/>
          <w:bCs/>
          <w:color w:val="000000"/>
          <w:sz w:val="28"/>
          <w:szCs w:val="28"/>
        </w:rPr>
        <w:t>（四）</w:t>
      </w:r>
      <w:r>
        <w:rPr>
          <w:rFonts w:ascii="仿宋" w:eastAsia="仿宋" w:hAnsi="仿宋" w:cs="仿宋" w:hint="eastAsia"/>
          <w:b/>
          <w:bCs/>
          <w:color w:val="000000"/>
          <w:sz w:val="28"/>
          <w:szCs w:val="28"/>
        </w:rPr>
        <w:t>主持</w:t>
      </w:r>
      <w:r>
        <w:rPr>
          <w:rFonts w:ascii="仿宋" w:eastAsia="仿宋" w:hAnsi="仿宋" w:cs="仿宋" w:hint="eastAsia"/>
          <w:b/>
          <w:bCs/>
          <w:color w:val="000000"/>
          <w:sz w:val="28"/>
          <w:szCs w:val="28"/>
        </w:rPr>
        <w:t>科研项目的计分标准（单位：分</w:t>
      </w:r>
      <w:r>
        <w:rPr>
          <w:rFonts w:ascii="仿宋" w:eastAsia="仿宋" w:hAnsi="仿宋" w:cs="仿宋" w:hint="eastAsia"/>
          <w:b/>
          <w:bCs/>
          <w:color w:val="000000"/>
          <w:sz w:val="28"/>
          <w:szCs w:val="28"/>
        </w:rPr>
        <w:t>/</w:t>
      </w:r>
      <w:r>
        <w:rPr>
          <w:rFonts w:ascii="仿宋" w:eastAsia="仿宋" w:hAnsi="仿宋" w:cs="仿宋" w:hint="eastAsia"/>
          <w:b/>
          <w:bCs/>
          <w:color w:val="000000"/>
          <w:sz w:val="28"/>
          <w:szCs w:val="28"/>
        </w:rPr>
        <w:t>项）</w:t>
      </w:r>
    </w:p>
    <w:tbl>
      <w:tblPr>
        <w:tblW w:w="3700" w:type="dxa"/>
        <w:jc w:val="center"/>
        <w:tblLayout w:type="fixed"/>
        <w:tblCellMar>
          <w:left w:w="0" w:type="dxa"/>
          <w:right w:w="0" w:type="dxa"/>
        </w:tblCellMar>
        <w:tblLook w:val="04A0"/>
      </w:tblPr>
      <w:tblGrid>
        <w:gridCol w:w="1980"/>
        <w:gridCol w:w="860"/>
        <w:gridCol w:w="860"/>
      </w:tblGrid>
      <w:tr w:rsidR="001D0657">
        <w:trPr>
          <w:trHeight w:val="603"/>
          <w:jc w:val="center"/>
        </w:trPr>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both"/>
              <w:rPr>
                <w:rFonts w:ascii="仿宋" w:eastAsia="仿宋" w:hAnsi="仿宋" w:cs="仿宋"/>
                <w:sz w:val="28"/>
                <w:szCs w:val="28"/>
              </w:rPr>
            </w:pPr>
            <w:r>
              <w:rPr>
                <w:rFonts w:ascii="仿宋" w:eastAsia="仿宋" w:hAnsi="仿宋" w:cs="仿宋" w:hint="eastAsia"/>
                <w:sz w:val="28"/>
                <w:szCs w:val="28"/>
              </w:rPr>
              <w:t>科研项目级别</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1D0657" w:rsidP="003553C8">
            <w:pPr>
              <w:adjustRightInd/>
              <w:snapToGrid/>
              <w:spacing w:afterLines="100"/>
              <w:ind w:firstLineChars="200" w:firstLine="560"/>
              <w:jc w:val="center"/>
              <w:rPr>
                <w:rFonts w:ascii="仿宋" w:eastAsia="仿宋" w:hAnsi="仿宋" w:cs="仿宋"/>
                <w:sz w:val="28"/>
                <w:szCs w:val="28"/>
              </w:rPr>
            </w:pP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both"/>
              <w:rPr>
                <w:rFonts w:ascii="仿宋" w:eastAsia="仿宋" w:hAnsi="仿宋" w:cs="仿宋"/>
                <w:sz w:val="28"/>
                <w:szCs w:val="28"/>
              </w:rPr>
            </w:pPr>
            <w:r>
              <w:rPr>
                <w:rFonts w:ascii="仿宋" w:eastAsia="仿宋" w:hAnsi="仿宋" w:cs="仿宋" w:hint="eastAsia"/>
                <w:sz w:val="28"/>
                <w:szCs w:val="28"/>
              </w:rPr>
              <w:t>分值</w:t>
            </w:r>
          </w:p>
        </w:tc>
      </w:tr>
      <w:tr w:rsidR="001D0657">
        <w:trPr>
          <w:trHeight w:val="603"/>
          <w:jc w:val="center"/>
        </w:trPr>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both"/>
              <w:rPr>
                <w:rFonts w:ascii="仿宋" w:eastAsia="仿宋" w:hAnsi="仿宋" w:cs="仿宋"/>
                <w:sz w:val="28"/>
                <w:szCs w:val="28"/>
              </w:rPr>
            </w:pPr>
            <w:r>
              <w:rPr>
                <w:rFonts w:ascii="仿宋" w:eastAsia="仿宋" w:hAnsi="仿宋" w:cs="仿宋" w:hint="eastAsia"/>
                <w:sz w:val="28"/>
                <w:szCs w:val="28"/>
              </w:rPr>
              <w:t>国家级</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1D0657" w:rsidP="003553C8">
            <w:pPr>
              <w:adjustRightInd/>
              <w:snapToGrid/>
              <w:spacing w:afterLines="100"/>
              <w:jc w:val="both"/>
              <w:rPr>
                <w:rFonts w:ascii="仿宋" w:eastAsia="仿宋" w:hAnsi="仿宋" w:cs="仿宋"/>
                <w:sz w:val="28"/>
                <w:szCs w:val="28"/>
              </w:rPr>
            </w:pP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both"/>
              <w:rPr>
                <w:rFonts w:ascii="仿宋" w:eastAsia="仿宋" w:hAnsi="仿宋" w:cs="仿宋"/>
                <w:sz w:val="28"/>
                <w:szCs w:val="28"/>
              </w:rPr>
            </w:pPr>
            <w:r>
              <w:rPr>
                <w:rFonts w:ascii="仿宋" w:eastAsia="仿宋" w:hAnsi="仿宋" w:cs="仿宋" w:hint="eastAsia"/>
                <w:sz w:val="28"/>
                <w:szCs w:val="28"/>
              </w:rPr>
              <w:t>200</w:t>
            </w:r>
          </w:p>
        </w:tc>
      </w:tr>
      <w:tr w:rsidR="001D0657">
        <w:trPr>
          <w:trHeight w:val="603"/>
          <w:jc w:val="center"/>
        </w:trPr>
        <w:tc>
          <w:tcPr>
            <w:tcW w:w="19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both"/>
              <w:rPr>
                <w:rFonts w:ascii="仿宋" w:eastAsia="仿宋" w:hAnsi="仿宋" w:cs="仿宋"/>
                <w:sz w:val="28"/>
                <w:szCs w:val="28"/>
              </w:rPr>
            </w:pPr>
            <w:r>
              <w:rPr>
                <w:rFonts w:ascii="仿宋" w:eastAsia="仿宋" w:hAnsi="仿宋" w:cs="仿宋" w:hint="eastAsia"/>
                <w:sz w:val="28"/>
                <w:szCs w:val="28"/>
              </w:rPr>
              <w:t>省部级</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both"/>
              <w:rPr>
                <w:rFonts w:ascii="仿宋" w:eastAsia="仿宋" w:hAnsi="仿宋" w:cs="仿宋"/>
                <w:sz w:val="28"/>
                <w:szCs w:val="28"/>
              </w:rPr>
            </w:pPr>
            <w:r>
              <w:rPr>
                <w:rFonts w:ascii="仿宋" w:eastAsia="仿宋" w:hAnsi="仿宋" w:cs="仿宋" w:hint="eastAsia"/>
                <w:sz w:val="28"/>
                <w:szCs w:val="28"/>
              </w:rPr>
              <w:t>立项</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both"/>
              <w:rPr>
                <w:rFonts w:ascii="仿宋" w:eastAsia="仿宋" w:hAnsi="仿宋" w:cs="仿宋"/>
                <w:sz w:val="28"/>
                <w:szCs w:val="28"/>
              </w:rPr>
            </w:pPr>
            <w:r>
              <w:rPr>
                <w:rFonts w:ascii="仿宋" w:eastAsia="仿宋" w:hAnsi="仿宋" w:cs="仿宋" w:hint="eastAsia"/>
                <w:sz w:val="28"/>
                <w:szCs w:val="28"/>
              </w:rPr>
              <w:t>40</w:t>
            </w:r>
          </w:p>
        </w:tc>
      </w:tr>
      <w:tr w:rsidR="001D0657">
        <w:trPr>
          <w:trHeight w:val="603"/>
          <w:jc w:val="center"/>
        </w:trPr>
        <w:tc>
          <w:tcPr>
            <w:tcW w:w="1980" w:type="dxa"/>
            <w:vMerge/>
            <w:tcBorders>
              <w:top w:val="single" w:sz="6" w:space="0" w:color="000000"/>
              <w:left w:val="single" w:sz="6" w:space="0" w:color="000000"/>
              <w:bottom w:val="single" w:sz="6" w:space="0" w:color="000000"/>
              <w:right w:val="single" w:sz="6" w:space="0" w:color="000000"/>
            </w:tcBorders>
            <w:vAlign w:val="center"/>
          </w:tcPr>
          <w:p w:rsidR="001D0657" w:rsidRDefault="001D0657" w:rsidP="003553C8">
            <w:pPr>
              <w:adjustRightInd/>
              <w:snapToGrid/>
              <w:spacing w:afterLines="100"/>
              <w:ind w:firstLineChars="200" w:firstLine="560"/>
              <w:rPr>
                <w:rFonts w:ascii="仿宋" w:eastAsia="仿宋" w:hAnsi="仿宋" w:cs="仿宋"/>
                <w:sz w:val="28"/>
                <w:szCs w:val="28"/>
              </w:rPr>
            </w:pP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both"/>
              <w:rPr>
                <w:rFonts w:ascii="仿宋" w:eastAsia="仿宋" w:hAnsi="仿宋" w:cs="仿宋"/>
                <w:sz w:val="28"/>
                <w:szCs w:val="28"/>
              </w:rPr>
            </w:pPr>
            <w:r>
              <w:rPr>
                <w:rFonts w:ascii="仿宋" w:eastAsia="仿宋" w:hAnsi="仿宋" w:cs="仿宋" w:hint="eastAsia"/>
                <w:sz w:val="28"/>
                <w:szCs w:val="28"/>
              </w:rPr>
              <w:t>结题</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both"/>
              <w:rPr>
                <w:rFonts w:ascii="仿宋" w:eastAsia="仿宋" w:hAnsi="仿宋" w:cs="仿宋"/>
                <w:sz w:val="28"/>
                <w:szCs w:val="28"/>
              </w:rPr>
            </w:pPr>
            <w:r>
              <w:rPr>
                <w:rFonts w:ascii="仿宋" w:eastAsia="仿宋" w:hAnsi="仿宋" w:cs="仿宋" w:hint="eastAsia"/>
                <w:sz w:val="28"/>
                <w:szCs w:val="28"/>
              </w:rPr>
              <w:t>40</w:t>
            </w:r>
          </w:p>
        </w:tc>
      </w:tr>
      <w:tr w:rsidR="001D0657">
        <w:trPr>
          <w:trHeight w:val="603"/>
          <w:jc w:val="center"/>
        </w:trPr>
        <w:tc>
          <w:tcPr>
            <w:tcW w:w="19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both"/>
              <w:rPr>
                <w:rFonts w:ascii="仿宋" w:eastAsia="仿宋" w:hAnsi="仿宋" w:cs="仿宋"/>
                <w:sz w:val="28"/>
                <w:szCs w:val="28"/>
              </w:rPr>
            </w:pPr>
            <w:r>
              <w:rPr>
                <w:rFonts w:ascii="仿宋" w:eastAsia="仿宋" w:hAnsi="仿宋" w:cs="仿宋" w:hint="eastAsia"/>
                <w:sz w:val="28"/>
                <w:szCs w:val="28"/>
              </w:rPr>
              <w:lastRenderedPageBreak/>
              <w:t>地</w:t>
            </w:r>
            <w:r>
              <w:rPr>
                <w:rFonts w:ascii="仿宋" w:eastAsia="仿宋" w:hAnsi="仿宋" w:cs="仿宋" w:hint="eastAsia"/>
                <w:sz w:val="28"/>
                <w:szCs w:val="28"/>
              </w:rPr>
              <w:t>厅级</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both"/>
              <w:rPr>
                <w:rFonts w:ascii="仿宋" w:eastAsia="仿宋" w:hAnsi="仿宋" w:cs="仿宋"/>
                <w:sz w:val="28"/>
                <w:szCs w:val="28"/>
              </w:rPr>
            </w:pPr>
            <w:r>
              <w:rPr>
                <w:rFonts w:ascii="仿宋" w:eastAsia="仿宋" w:hAnsi="仿宋" w:cs="仿宋" w:hint="eastAsia"/>
                <w:sz w:val="28"/>
                <w:szCs w:val="28"/>
              </w:rPr>
              <w:t>立项</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both"/>
              <w:rPr>
                <w:rFonts w:ascii="仿宋" w:eastAsia="仿宋" w:hAnsi="仿宋" w:cs="仿宋"/>
                <w:sz w:val="28"/>
                <w:szCs w:val="28"/>
              </w:rPr>
            </w:pPr>
            <w:r>
              <w:rPr>
                <w:rFonts w:ascii="仿宋" w:eastAsia="仿宋" w:hAnsi="仿宋" w:cs="仿宋" w:hint="eastAsia"/>
                <w:sz w:val="28"/>
                <w:szCs w:val="28"/>
              </w:rPr>
              <w:t>10</w:t>
            </w:r>
          </w:p>
        </w:tc>
      </w:tr>
      <w:tr w:rsidR="001D0657">
        <w:trPr>
          <w:trHeight w:val="603"/>
          <w:jc w:val="center"/>
        </w:trPr>
        <w:tc>
          <w:tcPr>
            <w:tcW w:w="1980" w:type="dxa"/>
            <w:vMerge/>
            <w:tcBorders>
              <w:top w:val="single" w:sz="6" w:space="0" w:color="000000"/>
              <w:left w:val="single" w:sz="6" w:space="0" w:color="000000"/>
              <w:bottom w:val="single" w:sz="6" w:space="0" w:color="000000"/>
              <w:right w:val="single" w:sz="6" w:space="0" w:color="000000"/>
            </w:tcBorders>
            <w:vAlign w:val="center"/>
          </w:tcPr>
          <w:p w:rsidR="001D0657" w:rsidRDefault="001D0657" w:rsidP="003553C8">
            <w:pPr>
              <w:adjustRightInd/>
              <w:snapToGrid/>
              <w:spacing w:afterLines="100"/>
              <w:ind w:firstLineChars="200" w:firstLine="560"/>
              <w:rPr>
                <w:rFonts w:ascii="仿宋" w:eastAsia="仿宋" w:hAnsi="仿宋" w:cs="仿宋"/>
                <w:sz w:val="28"/>
                <w:szCs w:val="28"/>
              </w:rPr>
            </w:pP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both"/>
              <w:rPr>
                <w:rFonts w:ascii="仿宋" w:eastAsia="仿宋" w:hAnsi="仿宋" w:cs="仿宋"/>
                <w:sz w:val="28"/>
                <w:szCs w:val="28"/>
              </w:rPr>
            </w:pPr>
            <w:r>
              <w:rPr>
                <w:rFonts w:ascii="仿宋" w:eastAsia="仿宋" w:hAnsi="仿宋" w:cs="仿宋" w:hint="eastAsia"/>
                <w:sz w:val="28"/>
                <w:szCs w:val="28"/>
              </w:rPr>
              <w:t>结题</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both"/>
              <w:rPr>
                <w:rFonts w:ascii="仿宋" w:eastAsia="仿宋" w:hAnsi="仿宋" w:cs="仿宋"/>
                <w:sz w:val="28"/>
                <w:szCs w:val="28"/>
              </w:rPr>
            </w:pPr>
            <w:r>
              <w:rPr>
                <w:rFonts w:ascii="仿宋" w:eastAsia="仿宋" w:hAnsi="仿宋" w:cs="仿宋" w:hint="eastAsia"/>
                <w:sz w:val="28"/>
                <w:szCs w:val="28"/>
              </w:rPr>
              <w:t>30</w:t>
            </w:r>
          </w:p>
        </w:tc>
      </w:tr>
      <w:tr w:rsidR="001D0657">
        <w:trPr>
          <w:trHeight w:val="603"/>
          <w:jc w:val="center"/>
        </w:trPr>
        <w:tc>
          <w:tcPr>
            <w:tcW w:w="19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both"/>
              <w:rPr>
                <w:rFonts w:ascii="仿宋" w:eastAsia="仿宋" w:hAnsi="仿宋" w:cs="仿宋"/>
                <w:sz w:val="28"/>
                <w:szCs w:val="28"/>
              </w:rPr>
            </w:pPr>
            <w:r>
              <w:rPr>
                <w:rFonts w:ascii="仿宋" w:eastAsia="仿宋" w:hAnsi="仿宋" w:cs="仿宋" w:hint="eastAsia"/>
                <w:sz w:val="28"/>
                <w:szCs w:val="28"/>
              </w:rPr>
              <w:t>校级</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both"/>
              <w:rPr>
                <w:rFonts w:ascii="仿宋" w:eastAsia="仿宋" w:hAnsi="仿宋" w:cs="仿宋"/>
                <w:sz w:val="28"/>
                <w:szCs w:val="28"/>
              </w:rPr>
            </w:pPr>
            <w:r>
              <w:rPr>
                <w:rFonts w:ascii="仿宋" w:eastAsia="仿宋" w:hAnsi="仿宋" w:cs="仿宋" w:hint="eastAsia"/>
                <w:sz w:val="28"/>
                <w:szCs w:val="28"/>
              </w:rPr>
              <w:t>立项</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both"/>
              <w:rPr>
                <w:rFonts w:ascii="仿宋" w:eastAsia="仿宋" w:hAnsi="仿宋" w:cs="仿宋"/>
                <w:sz w:val="28"/>
                <w:szCs w:val="28"/>
              </w:rPr>
            </w:pPr>
            <w:r>
              <w:rPr>
                <w:rFonts w:ascii="仿宋" w:eastAsia="仿宋" w:hAnsi="仿宋" w:cs="仿宋" w:hint="eastAsia"/>
                <w:sz w:val="28"/>
                <w:szCs w:val="28"/>
              </w:rPr>
              <w:t>8</w:t>
            </w:r>
          </w:p>
        </w:tc>
      </w:tr>
      <w:tr w:rsidR="001D0657">
        <w:trPr>
          <w:trHeight w:val="603"/>
          <w:jc w:val="center"/>
        </w:trPr>
        <w:tc>
          <w:tcPr>
            <w:tcW w:w="1980" w:type="dxa"/>
            <w:vMerge/>
            <w:tcBorders>
              <w:top w:val="single" w:sz="6" w:space="0" w:color="000000"/>
              <w:left w:val="single" w:sz="6" w:space="0" w:color="000000"/>
              <w:bottom w:val="single" w:sz="6" w:space="0" w:color="000000"/>
              <w:right w:val="single" w:sz="6" w:space="0" w:color="000000"/>
            </w:tcBorders>
            <w:vAlign w:val="center"/>
          </w:tcPr>
          <w:p w:rsidR="001D0657" w:rsidRDefault="001D0657" w:rsidP="003553C8">
            <w:pPr>
              <w:adjustRightInd/>
              <w:snapToGrid/>
              <w:spacing w:afterLines="100"/>
              <w:ind w:firstLineChars="200" w:firstLine="560"/>
              <w:rPr>
                <w:rFonts w:ascii="仿宋" w:eastAsia="仿宋" w:hAnsi="仿宋" w:cs="仿宋"/>
                <w:sz w:val="28"/>
                <w:szCs w:val="28"/>
              </w:rPr>
            </w:pP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both"/>
              <w:rPr>
                <w:rFonts w:ascii="仿宋" w:eastAsia="仿宋" w:hAnsi="仿宋" w:cs="仿宋"/>
                <w:sz w:val="28"/>
                <w:szCs w:val="28"/>
              </w:rPr>
            </w:pPr>
            <w:r>
              <w:rPr>
                <w:rFonts w:ascii="仿宋" w:eastAsia="仿宋" w:hAnsi="仿宋" w:cs="仿宋" w:hint="eastAsia"/>
                <w:sz w:val="28"/>
                <w:szCs w:val="28"/>
              </w:rPr>
              <w:t>结题</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both"/>
              <w:rPr>
                <w:rFonts w:ascii="仿宋" w:eastAsia="仿宋" w:hAnsi="仿宋" w:cs="仿宋"/>
                <w:sz w:val="28"/>
                <w:szCs w:val="28"/>
              </w:rPr>
            </w:pPr>
            <w:r>
              <w:rPr>
                <w:rFonts w:ascii="仿宋" w:eastAsia="仿宋" w:hAnsi="仿宋" w:cs="仿宋" w:hint="eastAsia"/>
                <w:sz w:val="28"/>
                <w:szCs w:val="28"/>
              </w:rPr>
              <w:t>20</w:t>
            </w:r>
          </w:p>
        </w:tc>
      </w:tr>
      <w:tr w:rsidR="001D0657">
        <w:trPr>
          <w:trHeight w:val="603"/>
          <w:jc w:val="center"/>
        </w:trPr>
        <w:tc>
          <w:tcPr>
            <w:tcW w:w="19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both"/>
              <w:rPr>
                <w:rFonts w:ascii="仿宋" w:eastAsia="仿宋" w:hAnsi="仿宋" w:cs="仿宋"/>
                <w:sz w:val="28"/>
                <w:szCs w:val="28"/>
              </w:rPr>
            </w:pPr>
            <w:r>
              <w:rPr>
                <w:rFonts w:ascii="仿宋" w:eastAsia="仿宋" w:hAnsi="仿宋" w:cs="仿宋" w:hint="eastAsia"/>
                <w:sz w:val="28"/>
                <w:szCs w:val="28"/>
              </w:rPr>
              <w:t>院级</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both"/>
              <w:rPr>
                <w:rFonts w:ascii="仿宋" w:eastAsia="仿宋" w:hAnsi="仿宋" w:cs="仿宋"/>
                <w:sz w:val="28"/>
                <w:szCs w:val="28"/>
              </w:rPr>
            </w:pPr>
            <w:r>
              <w:rPr>
                <w:rFonts w:ascii="仿宋" w:eastAsia="仿宋" w:hAnsi="仿宋" w:cs="仿宋" w:hint="eastAsia"/>
                <w:sz w:val="28"/>
                <w:szCs w:val="28"/>
              </w:rPr>
              <w:t>立项</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both"/>
              <w:rPr>
                <w:rFonts w:ascii="仿宋" w:eastAsia="仿宋" w:hAnsi="仿宋" w:cs="仿宋"/>
                <w:sz w:val="28"/>
                <w:szCs w:val="28"/>
              </w:rPr>
            </w:pPr>
            <w:r>
              <w:rPr>
                <w:rFonts w:ascii="仿宋" w:eastAsia="仿宋" w:hAnsi="仿宋" w:cs="仿宋" w:hint="eastAsia"/>
                <w:sz w:val="28"/>
                <w:szCs w:val="28"/>
              </w:rPr>
              <w:t>5</w:t>
            </w:r>
          </w:p>
        </w:tc>
      </w:tr>
      <w:tr w:rsidR="001D0657">
        <w:trPr>
          <w:trHeight w:val="603"/>
          <w:jc w:val="center"/>
        </w:trPr>
        <w:tc>
          <w:tcPr>
            <w:tcW w:w="1980" w:type="dxa"/>
            <w:vMerge/>
            <w:tcBorders>
              <w:top w:val="single" w:sz="6" w:space="0" w:color="000000"/>
              <w:left w:val="single" w:sz="6" w:space="0" w:color="000000"/>
              <w:bottom w:val="single" w:sz="6" w:space="0" w:color="000000"/>
              <w:right w:val="single" w:sz="6" w:space="0" w:color="000000"/>
            </w:tcBorders>
            <w:vAlign w:val="center"/>
          </w:tcPr>
          <w:p w:rsidR="001D0657" w:rsidRDefault="001D0657" w:rsidP="003553C8">
            <w:pPr>
              <w:adjustRightInd/>
              <w:snapToGrid/>
              <w:spacing w:afterLines="100"/>
              <w:ind w:firstLineChars="200" w:firstLine="560"/>
              <w:rPr>
                <w:rFonts w:ascii="仿宋" w:eastAsia="仿宋" w:hAnsi="仿宋" w:cs="仿宋"/>
                <w:sz w:val="28"/>
                <w:szCs w:val="28"/>
              </w:rPr>
            </w:pP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both"/>
              <w:rPr>
                <w:rFonts w:ascii="仿宋" w:eastAsia="仿宋" w:hAnsi="仿宋" w:cs="仿宋"/>
                <w:sz w:val="28"/>
                <w:szCs w:val="28"/>
              </w:rPr>
            </w:pPr>
            <w:r>
              <w:rPr>
                <w:rFonts w:ascii="仿宋" w:eastAsia="仿宋" w:hAnsi="仿宋" w:cs="仿宋" w:hint="eastAsia"/>
                <w:sz w:val="28"/>
                <w:szCs w:val="28"/>
              </w:rPr>
              <w:t>结题</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D0657" w:rsidRDefault="0006568E" w:rsidP="003553C8">
            <w:pPr>
              <w:adjustRightInd/>
              <w:snapToGrid/>
              <w:spacing w:afterLines="100"/>
              <w:jc w:val="both"/>
              <w:rPr>
                <w:rFonts w:ascii="仿宋" w:eastAsia="仿宋" w:hAnsi="仿宋" w:cs="仿宋"/>
                <w:sz w:val="28"/>
                <w:szCs w:val="28"/>
              </w:rPr>
            </w:pPr>
            <w:r>
              <w:rPr>
                <w:rFonts w:ascii="仿宋" w:eastAsia="仿宋" w:hAnsi="仿宋" w:cs="仿宋" w:hint="eastAsia"/>
                <w:sz w:val="28"/>
                <w:szCs w:val="28"/>
              </w:rPr>
              <w:t>15</w:t>
            </w:r>
          </w:p>
        </w:tc>
      </w:tr>
    </w:tbl>
    <w:p w:rsidR="001D0657" w:rsidRDefault="0006568E" w:rsidP="003553C8">
      <w:pPr>
        <w:shd w:val="clear" w:color="auto" w:fill="FFFFFF"/>
        <w:adjustRightInd/>
        <w:snapToGrid/>
        <w:spacing w:afterLines="100"/>
        <w:rPr>
          <w:rFonts w:ascii="仿宋" w:eastAsia="仿宋" w:hAnsi="仿宋" w:cs="仿宋"/>
          <w:color w:val="000000"/>
          <w:sz w:val="28"/>
          <w:szCs w:val="28"/>
        </w:rPr>
      </w:pPr>
      <w:r>
        <w:rPr>
          <w:rFonts w:ascii="仿宋" w:eastAsia="仿宋" w:hAnsi="仿宋" w:cs="仿宋" w:hint="eastAsia"/>
          <w:color w:val="000000"/>
          <w:sz w:val="28"/>
          <w:szCs w:val="28"/>
        </w:rPr>
        <w:t>注</w:t>
      </w:r>
      <w:r>
        <w:rPr>
          <w:rFonts w:ascii="仿宋" w:eastAsia="仿宋" w:hAnsi="仿宋" w:cs="仿宋" w:hint="eastAsia"/>
          <w:color w:val="000000"/>
          <w:sz w:val="28"/>
          <w:szCs w:val="28"/>
        </w:rPr>
        <w:t>1</w:t>
      </w:r>
      <w:r>
        <w:rPr>
          <w:rFonts w:ascii="仿宋" w:eastAsia="仿宋" w:hAnsi="仿宋" w:cs="仿宋" w:hint="eastAsia"/>
          <w:color w:val="000000"/>
          <w:sz w:val="28"/>
          <w:szCs w:val="28"/>
        </w:rPr>
        <w:t>：主持人为申请评奖的在校全日制研究生，项目承担单位</w:t>
      </w:r>
      <w:r>
        <w:rPr>
          <w:rFonts w:ascii="仿宋" w:eastAsia="仿宋" w:hAnsi="仿宋" w:cs="仿宋" w:hint="eastAsia"/>
          <w:color w:val="000000"/>
          <w:sz w:val="28"/>
          <w:szCs w:val="28"/>
        </w:rPr>
        <w:t>、</w:t>
      </w:r>
      <w:r>
        <w:rPr>
          <w:rFonts w:ascii="仿宋" w:eastAsia="仿宋" w:hAnsi="仿宋" w:cs="仿宋" w:hint="eastAsia"/>
          <w:color w:val="000000"/>
          <w:sz w:val="28"/>
          <w:szCs w:val="28"/>
        </w:rPr>
        <w:t>是贵州大学；</w:t>
      </w:r>
    </w:p>
    <w:p w:rsidR="001D0657" w:rsidRDefault="0006568E" w:rsidP="003553C8">
      <w:pPr>
        <w:shd w:val="clear" w:color="auto" w:fill="FFFFFF"/>
        <w:adjustRightInd/>
        <w:snapToGrid/>
        <w:spacing w:afterLines="100"/>
        <w:rPr>
          <w:rFonts w:ascii="仿宋" w:eastAsia="仿宋" w:hAnsi="仿宋" w:cs="仿宋"/>
          <w:color w:val="000000"/>
          <w:sz w:val="28"/>
          <w:szCs w:val="28"/>
        </w:rPr>
      </w:pPr>
      <w:r>
        <w:rPr>
          <w:rFonts w:ascii="仿宋" w:eastAsia="仿宋" w:hAnsi="仿宋" w:cs="仿宋" w:hint="eastAsia"/>
          <w:color w:val="000000"/>
          <w:sz w:val="28"/>
          <w:szCs w:val="28"/>
        </w:rPr>
        <w:t>注</w:t>
      </w:r>
      <w:r>
        <w:rPr>
          <w:rFonts w:ascii="仿宋" w:eastAsia="仿宋" w:hAnsi="仿宋" w:cs="仿宋" w:hint="eastAsia"/>
          <w:color w:val="000000"/>
          <w:sz w:val="28"/>
          <w:szCs w:val="28"/>
        </w:rPr>
        <w:t>2</w:t>
      </w:r>
      <w:r>
        <w:rPr>
          <w:rFonts w:ascii="仿宋" w:eastAsia="仿宋" w:hAnsi="仿宋" w:cs="仿宋" w:hint="eastAsia"/>
          <w:color w:val="000000"/>
          <w:sz w:val="28"/>
          <w:szCs w:val="28"/>
        </w:rPr>
        <w:t>：所有项目必须有相关证明材料，如立项申请书（或盖章的申请书或科研合同）、结题证书（或相关结题材料）；</w:t>
      </w:r>
    </w:p>
    <w:p w:rsidR="001D0657" w:rsidRDefault="0006568E" w:rsidP="003553C8">
      <w:pPr>
        <w:shd w:val="clear" w:color="auto" w:fill="FFFFFF"/>
        <w:adjustRightInd/>
        <w:snapToGrid/>
        <w:spacing w:afterLines="100"/>
        <w:rPr>
          <w:rFonts w:ascii="仿宋" w:eastAsia="仿宋" w:hAnsi="仿宋" w:cs="仿宋"/>
          <w:color w:val="000000"/>
          <w:sz w:val="28"/>
          <w:szCs w:val="28"/>
        </w:rPr>
      </w:pPr>
      <w:r>
        <w:rPr>
          <w:rFonts w:ascii="仿宋" w:eastAsia="仿宋" w:hAnsi="仿宋" w:cs="仿宋" w:hint="eastAsia"/>
          <w:color w:val="000000"/>
          <w:sz w:val="28"/>
          <w:szCs w:val="28"/>
        </w:rPr>
        <w:t>注</w:t>
      </w:r>
      <w:r>
        <w:rPr>
          <w:rFonts w:ascii="仿宋" w:eastAsia="仿宋" w:hAnsi="仿宋" w:cs="仿宋" w:hint="eastAsia"/>
          <w:color w:val="000000"/>
          <w:sz w:val="28"/>
          <w:szCs w:val="28"/>
        </w:rPr>
        <w:t>3</w:t>
      </w:r>
      <w:r>
        <w:rPr>
          <w:rFonts w:ascii="仿宋" w:eastAsia="仿宋" w:hAnsi="仿宋" w:cs="仿宋" w:hint="eastAsia"/>
          <w:color w:val="000000"/>
          <w:sz w:val="28"/>
          <w:szCs w:val="28"/>
        </w:rPr>
        <w:t>：参与各类课题（包括导师的课题）研究是研究生培养的必须环节，不作为加分条件；</w:t>
      </w:r>
    </w:p>
    <w:p w:rsidR="001D0657" w:rsidRDefault="0006568E" w:rsidP="003553C8">
      <w:pPr>
        <w:shd w:val="clear" w:color="auto" w:fill="FFFFFF"/>
        <w:adjustRightInd/>
        <w:snapToGrid/>
        <w:spacing w:afterLines="100"/>
        <w:rPr>
          <w:rFonts w:ascii="仿宋" w:eastAsia="仿宋" w:hAnsi="仿宋" w:cs="仿宋"/>
          <w:color w:val="000000"/>
          <w:sz w:val="28"/>
          <w:szCs w:val="28"/>
        </w:rPr>
      </w:pPr>
      <w:r>
        <w:rPr>
          <w:rFonts w:ascii="仿宋" w:eastAsia="仿宋" w:hAnsi="仿宋" w:cs="仿宋" w:hint="eastAsia"/>
          <w:color w:val="000000"/>
          <w:sz w:val="28"/>
          <w:szCs w:val="28"/>
        </w:rPr>
        <w:t>注</w:t>
      </w:r>
      <w:r>
        <w:rPr>
          <w:rFonts w:ascii="仿宋" w:eastAsia="仿宋" w:hAnsi="仿宋" w:cs="仿宋" w:hint="eastAsia"/>
          <w:color w:val="000000"/>
          <w:sz w:val="28"/>
          <w:szCs w:val="28"/>
        </w:rPr>
        <w:t>4</w:t>
      </w:r>
      <w:r>
        <w:rPr>
          <w:rFonts w:ascii="仿宋" w:eastAsia="仿宋" w:hAnsi="仿宋" w:cs="仿宋" w:hint="eastAsia"/>
          <w:color w:val="000000"/>
          <w:sz w:val="28"/>
          <w:szCs w:val="28"/>
        </w:rPr>
        <w:t>：贵州省研究生科研基金立项课题、贵州省高校人文社会科学研究项目（大学生项目）可按省级计算。</w:t>
      </w:r>
    </w:p>
    <w:p w:rsidR="001D0657" w:rsidRDefault="0006568E" w:rsidP="003553C8">
      <w:pPr>
        <w:shd w:val="clear" w:color="auto" w:fill="FFFFFF"/>
        <w:adjustRightInd/>
        <w:snapToGrid/>
        <w:spacing w:afterLines="100"/>
        <w:rPr>
          <w:rFonts w:ascii="仿宋" w:eastAsia="仿宋" w:hAnsi="仿宋" w:cs="仿宋"/>
          <w:color w:val="000000"/>
          <w:sz w:val="28"/>
          <w:szCs w:val="28"/>
        </w:rPr>
      </w:pPr>
      <w:r>
        <w:rPr>
          <w:rFonts w:ascii="仿宋" w:eastAsia="仿宋" w:hAnsi="仿宋" w:cs="仿宋" w:hint="eastAsia"/>
          <w:color w:val="000000"/>
          <w:sz w:val="28"/>
          <w:szCs w:val="28"/>
        </w:rPr>
        <w:t>注</w:t>
      </w:r>
      <w:r>
        <w:rPr>
          <w:rFonts w:ascii="仿宋" w:eastAsia="仿宋" w:hAnsi="仿宋" w:cs="仿宋" w:hint="eastAsia"/>
          <w:color w:val="000000"/>
          <w:sz w:val="28"/>
          <w:szCs w:val="28"/>
        </w:rPr>
        <w:t>5</w:t>
      </w:r>
      <w:r>
        <w:rPr>
          <w:rFonts w:ascii="仿宋" w:eastAsia="仿宋" w:hAnsi="仿宋" w:cs="仿宋" w:hint="eastAsia"/>
          <w:color w:val="000000"/>
          <w:sz w:val="28"/>
          <w:szCs w:val="28"/>
        </w:rPr>
        <w:t>：立项和结题分值可累加，不同项目也可累加。</w:t>
      </w:r>
    </w:p>
    <w:p w:rsidR="001D0657" w:rsidRDefault="0006568E" w:rsidP="003553C8">
      <w:pPr>
        <w:spacing w:afterLines="100"/>
        <w:ind w:firstLineChars="200" w:firstLine="562"/>
        <w:jc w:val="both"/>
        <w:rPr>
          <w:rFonts w:ascii="仿宋" w:eastAsia="仿宋" w:hAnsi="仿宋" w:cs="仿宋"/>
          <w:color w:val="000000"/>
          <w:sz w:val="28"/>
          <w:szCs w:val="28"/>
        </w:rPr>
      </w:pPr>
      <w:r>
        <w:rPr>
          <w:rFonts w:ascii="仿宋" w:eastAsia="仿宋" w:hAnsi="仿宋" w:cs="仿宋" w:hint="eastAsia"/>
          <w:b/>
          <w:bCs/>
          <w:color w:val="000000"/>
          <w:sz w:val="28"/>
          <w:szCs w:val="28"/>
        </w:rPr>
        <w:t>（五）</w:t>
      </w:r>
      <w:r>
        <w:rPr>
          <w:rFonts w:ascii="仿宋" w:eastAsia="仿宋" w:hAnsi="仿宋" w:cs="仿宋" w:hint="eastAsia"/>
          <w:b/>
          <w:bCs/>
          <w:color w:val="000000"/>
          <w:sz w:val="28"/>
          <w:szCs w:val="28"/>
        </w:rPr>
        <w:t>参加</w:t>
      </w:r>
      <w:r>
        <w:rPr>
          <w:rFonts w:ascii="仿宋" w:eastAsia="仿宋" w:hAnsi="仿宋" w:cs="仿宋" w:hint="eastAsia"/>
          <w:b/>
          <w:bCs/>
          <w:color w:val="000000"/>
          <w:sz w:val="28"/>
          <w:szCs w:val="28"/>
        </w:rPr>
        <w:t>国际、国家、省</w:t>
      </w:r>
      <w:r>
        <w:rPr>
          <w:rFonts w:ascii="仿宋" w:eastAsia="仿宋" w:hAnsi="仿宋" w:cs="仿宋" w:hint="eastAsia"/>
          <w:b/>
          <w:bCs/>
          <w:color w:val="000000"/>
          <w:sz w:val="28"/>
          <w:szCs w:val="28"/>
        </w:rPr>
        <w:t>、</w:t>
      </w:r>
      <w:r>
        <w:rPr>
          <w:rFonts w:ascii="仿宋" w:eastAsia="仿宋" w:hAnsi="仿宋" w:cs="仿宋" w:hint="eastAsia"/>
          <w:b/>
          <w:bCs/>
          <w:color w:val="000000"/>
          <w:sz w:val="28"/>
          <w:szCs w:val="28"/>
        </w:rPr>
        <w:t>校</w:t>
      </w:r>
      <w:r>
        <w:rPr>
          <w:rFonts w:ascii="仿宋" w:eastAsia="仿宋" w:hAnsi="仿宋" w:cs="仿宋" w:hint="eastAsia"/>
          <w:b/>
          <w:bCs/>
          <w:color w:val="000000"/>
          <w:sz w:val="28"/>
          <w:szCs w:val="28"/>
        </w:rPr>
        <w:t>级</w:t>
      </w:r>
      <w:r>
        <w:rPr>
          <w:rFonts w:ascii="仿宋" w:eastAsia="仿宋" w:hAnsi="仿宋" w:cs="仿宋" w:hint="eastAsia"/>
          <w:b/>
          <w:bCs/>
          <w:color w:val="000000"/>
          <w:sz w:val="28"/>
          <w:szCs w:val="28"/>
        </w:rPr>
        <w:t>体育竞赛获奖者按以下标准加分</w:t>
      </w:r>
      <w:r>
        <w:rPr>
          <w:rFonts w:ascii="仿宋" w:eastAsia="仿宋" w:hAnsi="仿宋" w:cs="仿宋" w:hint="eastAsia"/>
          <w:b/>
          <w:bCs/>
          <w:color w:val="000000"/>
          <w:sz w:val="28"/>
          <w:szCs w:val="28"/>
        </w:rPr>
        <w:t>：</w:t>
      </w:r>
    </w:p>
    <w:tbl>
      <w:tblPr>
        <w:tblStyle w:val="a6"/>
        <w:tblW w:w="8938" w:type="dxa"/>
        <w:tblInd w:w="-21" w:type="dxa"/>
        <w:tblLayout w:type="fixed"/>
        <w:tblLook w:val="04A0"/>
      </w:tblPr>
      <w:tblGrid>
        <w:gridCol w:w="1478"/>
        <w:gridCol w:w="1877"/>
        <w:gridCol w:w="1877"/>
        <w:gridCol w:w="1781"/>
        <w:gridCol w:w="1925"/>
      </w:tblGrid>
      <w:tr w:rsidR="001D0657">
        <w:trPr>
          <w:trHeight w:val="1214"/>
        </w:trPr>
        <w:tc>
          <w:tcPr>
            <w:tcW w:w="1478" w:type="dxa"/>
          </w:tcPr>
          <w:p w:rsidR="001D0657" w:rsidRDefault="001D0657" w:rsidP="003553C8">
            <w:pPr>
              <w:spacing w:afterLines="100"/>
              <w:ind w:firstLineChars="200" w:firstLine="560"/>
              <w:jc w:val="center"/>
              <w:rPr>
                <w:rFonts w:ascii="仿宋" w:eastAsia="仿宋" w:hAnsi="仿宋" w:cs="仿宋"/>
                <w:color w:val="000000"/>
                <w:sz w:val="28"/>
                <w:szCs w:val="28"/>
              </w:rPr>
            </w:pPr>
          </w:p>
        </w:tc>
        <w:tc>
          <w:tcPr>
            <w:tcW w:w="1877"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一等奖</w:t>
            </w:r>
          </w:p>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（第一名）</w:t>
            </w:r>
          </w:p>
        </w:tc>
        <w:tc>
          <w:tcPr>
            <w:tcW w:w="1877"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二等奖</w:t>
            </w:r>
          </w:p>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（第二名）</w:t>
            </w:r>
          </w:p>
        </w:tc>
        <w:tc>
          <w:tcPr>
            <w:tcW w:w="1781"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三等奖</w:t>
            </w:r>
          </w:p>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（第三名）</w:t>
            </w:r>
          </w:p>
        </w:tc>
        <w:tc>
          <w:tcPr>
            <w:tcW w:w="1925"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鼓励奖</w:t>
            </w:r>
          </w:p>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（入围、提名）</w:t>
            </w:r>
          </w:p>
        </w:tc>
      </w:tr>
      <w:tr w:rsidR="001D0657">
        <w:tc>
          <w:tcPr>
            <w:tcW w:w="1478"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国际级</w:t>
            </w:r>
          </w:p>
        </w:tc>
        <w:tc>
          <w:tcPr>
            <w:tcW w:w="1877"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200</w:t>
            </w:r>
          </w:p>
        </w:tc>
        <w:tc>
          <w:tcPr>
            <w:tcW w:w="1877"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160</w:t>
            </w:r>
          </w:p>
        </w:tc>
        <w:tc>
          <w:tcPr>
            <w:tcW w:w="1781"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120</w:t>
            </w:r>
          </w:p>
        </w:tc>
        <w:tc>
          <w:tcPr>
            <w:tcW w:w="1925"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100</w:t>
            </w:r>
          </w:p>
        </w:tc>
      </w:tr>
      <w:tr w:rsidR="001D0657">
        <w:tc>
          <w:tcPr>
            <w:tcW w:w="1478"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国家级</w:t>
            </w:r>
          </w:p>
        </w:tc>
        <w:tc>
          <w:tcPr>
            <w:tcW w:w="1877"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160</w:t>
            </w:r>
          </w:p>
        </w:tc>
        <w:tc>
          <w:tcPr>
            <w:tcW w:w="1877"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120</w:t>
            </w:r>
          </w:p>
        </w:tc>
        <w:tc>
          <w:tcPr>
            <w:tcW w:w="1781"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100</w:t>
            </w:r>
          </w:p>
        </w:tc>
        <w:tc>
          <w:tcPr>
            <w:tcW w:w="1925"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80</w:t>
            </w:r>
          </w:p>
        </w:tc>
      </w:tr>
      <w:tr w:rsidR="001D0657">
        <w:tc>
          <w:tcPr>
            <w:tcW w:w="1478"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省级</w:t>
            </w:r>
          </w:p>
        </w:tc>
        <w:tc>
          <w:tcPr>
            <w:tcW w:w="1877"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100</w:t>
            </w:r>
          </w:p>
        </w:tc>
        <w:tc>
          <w:tcPr>
            <w:tcW w:w="1877"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80</w:t>
            </w:r>
          </w:p>
        </w:tc>
        <w:tc>
          <w:tcPr>
            <w:tcW w:w="1781"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60</w:t>
            </w:r>
          </w:p>
        </w:tc>
        <w:tc>
          <w:tcPr>
            <w:tcW w:w="1925"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40</w:t>
            </w:r>
          </w:p>
        </w:tc>
      </w:tr>
      <w:tr w:rsidR="001D0657">
        <w:tc>
          <w:tcPr>
            <w:tcW w:w="1478"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地厅级</w:t>
            </w:r>
          </w:p>
        </w:tc>
        <w:tc>
          <w:tcPr>
            <w:tcW w:w="1877"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50</w:t>
            </w:r>
          </w:p>
        </w:tc>
        <w:tc>
          <w:tcPr>
            <w:tcW w:w="1877"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40</w:t>
            </w:r>
          </w:p>
        </w:tc>
        <w:tc>
          <w:tcPr>
            <w:tcW w:w="1781"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30</w:t>
            </w:r>
          </w:p>
        </w:tc>
        <w:tc>
          <w:tcPr>
            <w:tcW w:w="1925"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0</w:t>
            </w:r>
          </w:p>
        </w:tc>
      </w:tr>
      <w:tr w:rsidR="001D0657">
        <w:tc>
          <w:tcPr>
            <w:tcW w:w="1478"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校级</w:t>
            </w:r>
          </w:p>
        </w:tc>
        <w:tc>
          <w:tcPr>
            <w:tcW w:w="1877"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30</w:t>
            </w:r>
          </w:p>
        </w:tc>
        <w:tc>
          <w:tcPr>
            <w:tcW w:w="1877"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20</w:t>
            </w:r>
          </w:p>
        </w:tc>
        <w:tc>
          <w:tcPr>
            <w:tcW w:w="1781"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10</w:t>
            </w:r>
          </w:p>
        </w:tc>
        <w:tc>
          <w:tcPr>
            <w:tcW w:w="1925"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0</w:t>
            </w:r>
          </w:p>
        </w:tc>
      </w:tr>
    </w:tbl>
    <w:p w:rsidR="001D0657" w:rsidRDefault="0006568E" w:rsidP="003553C8">
      <w:pPr>
        <w:spacing w:afterLines="100"/>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注</w:t>
      </w:r>
      <w:r>
        <w:rPr>
          <w:rFonts w:ascii="仿宋" w:eastAsia="仿宋" w:hAnsi="仿宋" w:cs="仿宋" w:hint="eastAsia"/>
          <w:color w:val="000000"/>
          <w:sz w:val="28"/>
          <w:szCs w:val="28"/>
        </w:rPr>
        <w:t>1</w:t>
      </w:r>
      <w:r>
        <w:rPr>
          <w:rFonts w:ascii="仿宋" w:eastAsia="仿宋" w:hAnsi="仿宋" w:cs="仿宋" w:hint="eastAsia"/>
          <w:color w:val="000000"/>
          <w:sz w:val="28"/>
          <w:szCs w:val="28"/>
        </w:rPr>
        <w:t>：国际级竞赛包括奥运会（夏</w:t>
      </w:r>
      <w:r>
        <w:rPr>
          <w:rFonts w:ascii="仿宋" w:eastAsia="仿宋" w:hAnsi="仿宋" w:cs="仿宋" w:hint="eastAsia"/>
          <w:color w:val="000000"/>
          <w:sz w:val="28"/>
          <w:szCs w:val="28"/>
        </w:rPr>
        <w:t>/</w:t>
      </w:r>
      <w:r>
        <w:rPr>
          <w:rFonts w:ascii="仿宋" w:eastAsia="仿宋" w:hAnsi="仿宋" w:cs="仿宋" w:hint="eastAsia"/>
          <w:color w:val="000000"/>
          <w:sz w:val="28"/>
          <w:szCs w:val="28"/>
        </w:rPr>
        <w:t>冬）、残奥会（夏</w:t>
      </w:r>
      <w:r>
        <w:rPr>
          <w:rFonts w:ascii="仿宋" w:eastAsia="仿宋" w:hAnsi="仿宋" w:cs="仿宋" w:hint="eastAsia"/>
          <w:color w:val="000000"/>
          <w:sz w:val="28"/>
          <w:szCs w:val="28"/>
        </w:rPr>
        <w:t>/</w:t>
      </w:r>
      <w:r>
        <w:rPr>
          <w:rFonts w:ascii="仿宋" w:eastAsia="仿宋" w:hAnsi="仿宋" w:cs="仿宋" w:hint="eastAsia"/>
          <w:color w:val="000000"/>
          <w:sz w:val="28"/>
          <w:szCs w:val="28"/>
        </w:rPr>
        <w:t>冬）、青奥会（夏</w:t>
      </w:r>
      <w:r>
        <w:rPr>
          <w:rFonts w:ascii="仿宋" w:eastAsia="仿宋" w:hAnsi="仿宋" w:cs="仿宋" w:hint="eastAsia"/>
          <w:color w:val="000000"/>
          <w:sz w:val="28"/>
          <w:szCs w:val="28"/>
        </w:rPr>
        <w:t>/</w:t>
      </w:r>
      <w:r>
        <w:rPr>
          <w:rFonts w:ascii="仿宋" w:eastAsia="仿宋" w:hAnsi="仿宋" w:cs="仿宋" w:hint="eastAsia"/>
          <w:color w:val="000000"/>
          <w:sz w:val="28"/>
          <w:szCs w:val="28"/>
        </w:rPr>
        <w:t>冬）、世界大学生运动会（夏</w:t>
      </w:r>
      <w:r>
        <w:rPr>
          <w:rFonts w:ascii="仿宋" w:eastAsia="仿宋" w:hAnsi="仿宋" w:cs="仿宋" w:hint="eastAsia"/>
          <w:color w:val="000000"/>
          <w:sz w:val="28"/>
          <w:szCs w:val="28"/>
        </w:rPr>
        <w:t>/</w:t>
      </w:r>
      <w:r>
        <w:rPr>
          <w:rFonts w:ascii="仿宋" w:eastAsia="仿宋" w:hAnsi="仿宋" w:cs="仿宋" w:hint="eastAsia"/>
          <w:color w:val="000000"/>
          <w:sz w:val="28"/>
          <w:szCs w:val="28"/>
        </w:rPr>
        <w:t>冬）、亚运会（夏</w:t>
      </w:r>
      <w:r>
        <w:rPr>
          <w:rFonts w:ascii="仿宋" w:eastAsia="仿宋" w:hAnsi="仿宋" w:cs="仿宋" w:hint="eastAsia"/>
          <w:color w:val="000000"/>
          <w:sz w:val="28"/>
          <w:szCs w:val="28"/>
        </w:rPr>
        <w:t>/</w:t>
      </w:r>
      <w:r>
        <w:rPr>
          <w:rFonts w:ascii="仿宋" w:eastAsia="仿宋" w:hAnsi="仿宋" w:cs="仿宋" w:hint="eastAsia"/>
          <w:color w:val="000000"/>
          <w:sz w:val="28"/>
          <w:szCs w:val="28"/>
        </w:rPr>
        <w:t>冬）和各国际单项体育联盟组织的世界杯、世锦赛</w:t>
      </w:r>
      <w:r>
        <w:rPr>
          <w:rFonts w:ascii="仿宋" w:eastAsia="仿宋" w:hAnsi="仿宋" w:cs="仿宋" w:hint="eastAsia"/>
          <w:color w:val="000000"/>
          <w:sz w:val="28"/>
          <w:szCs w:val="28"/>
        </w:rPr>
        <w:t>、世青赛</w:t>
      </w:r>
      <w:r>
        <w:rPr>
          <w:rFonts w:ascii="仿宋" w:eastAsia="仿宋" w:hAnsi="仿宋" w:cs="仿宋" w:hint="eastAsia"/>
          <w:color w:val="000000"/>
          <w:sz w:val="28"/>
          <w:szCs w:val="28"/>
        </w:rPr>
        <w:t>等；</w:t>
      </w:r>
    </w:p>
    <w:p w:rsidR="001D0657" w:rsidRDefault="0006568E" w:rsidP="003553C8">
      <w:pPr>
        <w:spacing w:afterLines="100"/>
        <w:rPr>
          <w:rFonts w:ascii="仿宋" w:eastAsia="仿宋" w:hAnsi="仿宋" w:cs="仿宋"/>
          <w:color w:val="000000"/>
          <w:sz w:val="28"/>
          <w:szCs w:val="28"/>
        </w:rPr>
      </w:pPr>
      <w:r>
        <w:rPr>
          <w:rFonts w:ascii="仿宋" w:eastAsia="仿宋" w:hAnsi="仿宋" w:cs="仿宋" w:hint="eastAsia"/>
          <w:color w:val="000000"/>
          <w:sz w:val="28"/>
          <w:szCs w:val="28"/>
        </w:rPr>
        <w:t>注</w:t>
      </w:r>
      <w:r>
        <w:rPr>
          <w:rFonts w:ascii="仿宋" w:eastAsia="仿宋" w:hAnsi="仿宋" w:cs="仿宋" w:hint="eastAsia"/>
          <w:color w:val="000000"/>
          <w:sz w:val="28"/>
          <w:szCs w:val="28"/>
        </w:rPr>
        <w:t>2</w:t>
      </w:r>
      <w:r>
        <w:rPr>
          <w:rFonts w:ascii="仿宋" w:eastAsia="仿宋" w:hAnsi="仿宋" w:cs="仿宋" w:hint="eastAsia"/>
          <w:color w:val="000000"/>
          <w:sz w:val="28"/>
          <w:szCs w:val="28"/>
        </w:rPr>
        <w:t>：国家级竞赛包括国务院、教育部、国家民委和国家体育总局主办的综合性运动会、中国学生体育协会组织的单项赛事及国家体育总局各单项体育协会举办的单项赛事</w:t>
      </w:r>
      <w:r>
        <w:rPr>
          <w:rFonts w:ascii="仿宋" w:eastAsia="仿宋" w:hAnsi="仿宋" w:cs="仿宋" w:hint="eastAsia"/>
          <w:color w:val="000000"/>
          <w:sz w:val="28"/>
          <w:szCs w:val="28"/>
        </w:rPr>
        <w:t>;</w:t>
      </w:r>
    </w:p>
    <w:p w:rsidR="001D0657" w:rsidRDefault="0006568E" w:rsidP="003553C8">
      <w:pPr>
        <w:shd w:val="clear" w:color="auto" w:fill="FFFFFF"/>
        <w:adjustRightInd/>
        <w:snapToGrid/>
        <w:spacing w:afterLines="100"/>
        <w:rPr>
          <w:rFonts w:ascii="仿宋" w:eastAsia="仿宋" w:hAnsi="仿宋" w:cs="仿宋"/>
          <w:color w:val="000000"/>
          <w:sz w:val="28"/>
          <w:szCs w:val="28"/>
        </w:rPr>
      </w:pPr>
      <w:r>
        <w:rPr>
          <w:rFonts w:ascii="仿宋" w:eastAsia="仿宋" w:hAnsi="仿宋" w:cs="仿宋" w:hint="eastAsia"/>
          <w:color w:val="000000"/>
          <w:sz w:val="28"/>
          <w:szCs w:val="28"/>
        </w:rPr>
        <w:t>注</w:t>
      </w:r>
      <w:r>
        <w:rPr>
          <w:rFonts w:ascii="仿宋" w:eastAsia="仿宋" w:hAnsi="仿宋" w:cs="仿宋" w:hint="eastAsia"/>
          <w:color w:val="000000"/>
          <w:sz w:val="28"/>
          <w:szCs w:val="28"/>
        </w:rPr>
        <w:t>3</w:t>
      </w:r>
      <w:r>
        <w:rPr>
          <w:rFonts w:ascii="仿宋" w:eastAsia="仿宋" w:hAnsi="仿宋" w:cs="仿宋" w:hint="eastAsia"/>
          <w:color w:val="000000"/>
          <w:sz w:val="28"/>
          <w:szCs w:val="28"/>
        </w:rPr>
        <w:t>：省级竞赛指各省（自治区、直辖市）政府、体育局</w:t>
      </w:r>
      <w:r>
        <w:rPr>
          <w:rFonts w:ascii="仿宋" w:eastAsia="仿宋" w:hAnsi="仿宋" w:cs="仿宋" w:hint="eastAsia"/>
          <w:color w:val="000000"/>
          <w:sz w:val="28"/>
          <w:szCs w:val="28"/>
        </w:rPr>
        <w:t>、</w:t>
      </w:r>
      <w:r>
        <w:rPr>
          <w:rFonts w:ascii="仿宋" w:eastAsia="仿宋" w:hAnsi="仿宋" w:cs="仿宋" w:hint="eastAsia"/>
          <w:color w:val="000000"/>
          <w:sz w:val="28"/>
          <w:szCs w:val="28"/>
        </w:rPr>
        <w:t>教育厅</w:t>
      </w:r>
      <w:r>
        <w:rPr>
          <w:rFonts w:ascii="仿宋" w:eastAsia="仿宋" w:hAnsi="仿宋" w:cs="仿宋" w:hint="eastAsia"/>
          <w:color w:val="000000"/>
          <w:sz w:val="28"/>
          <w:szCs w:val="28"/>
        </w:rPr>
        <w:t>主办的</w:t>
      </w:r>
      <w:r>
        <w:rPr>
          <w:rFonts w:ascii="仿宋" w:eastAsia="仿宋" w:hAnsi="仿宋" w:cs="仿宋" w:hint="eastAsia"/>
          <w:color w:val="000000"/>
          <w:sz w:val="28"/>
          <w:szCs w:val="28"/>
        </w:rPr>
        <w:t>综合性体育</w:t>
      </w:r>
      <w:r>
        <w:rPr>
          <w:rFonts w:ascii="仿宋" w:eastAsia="仿宋" w:hAnsi="仿宋" w:cs="仿宋" w:hint="eastAsia"/>
          <w:color w:val="000000"/>
          <w:sz w:val="28"/>
          <w:szCs w:val="28"/>
        </w:rPr>
        <w:t>赛事。</w:t>
      </w:r>
    </w:p>
    <w:p w:rsidR="001D0657" w:rsidRDefault="0006568E" w:rsidP="003553C8">
      <w:pPr>
        <w:shd w:val="clear" w:color="auto" w:fill="FFFFFF"/>
        <w:adjustRightInd/>
        <w:snapToGrid/>
        <w:spacing w:afterLines="100"/>
        <w:rPr>
          <w:rFonts w:ascii="仿宋" w:eastAsia="仿宋" w:hAnsi="仿宋" w:cs="仿宋"/>
          <w:color w:val="000000"/>
          <w:sz w:val="28"/>
          <w:szCs w:val="28"/>
        </w:rPr>
      </w:pPr>
      <w:r>
        <w:rPr>
          <w:rFonts w:ascii="仿宋" w:eastAsia="仿宋" w:hAnsi="仿宋" w:cs="仿宋" w:hint="eastAsia"/>
          <w:color w:val="000000"/>
          <w:sz w:val="28"/>
          <w:szCs w:val="28"/>
        </w:rPr>
        <w:t>注</w:t>
      </w:r>
      <w:r>
        <w:rPr>
          <w:rFonts w:ascii="仿宋" w:eastAsia="仿宋" w:hAnsi="仿宋" w:cs="仿宋" w:hint="eastAsia"/>
          <w:color w:val="000000"/>
          <w:sz w:val="28"/>
          <w:szCs w:val="28"/>
        </w:rPr>
        <w:t>4</w:t>
      </w:r>
      <w:r>
        <w:rPr>
          <w:rFonts w:ascii="仿宋" w:eastAsia="仿宋" w:hAnsi="仿宋" w:cs="仿宋" w:hint="eastAsia"/>
          <w:color w:val="000000"/>
          <w:sz w:val="28"/>
          <w:szCs w:val="28"/>
        </w:rPr>
        <w:t>：地厅级竞赛指各省</w:t>
      </w:r>
      <w:r>
        <w:rPr>
          <w:rFonts w:ascii="仿宋" w:eastAsia="仿宋" w:hAnsi="仿宋" w:cs="仿宋" w:hint="eastAsia"/>
          <w:color w:val="000000"/>
          <w:sz w:val="28"/>
          <w:szCs w:val="28"/>
        </w:rPr>
        <w:t>（自治区、直辖市）体育局</w:t>
      </w:r>
      <w:r>
        <w:rPr>
          <w:rFonts w:ascii="仿宋" w:eastAsia="仿宋" w:hAnsi="仿宋" w:cs="仿宋" w:hint="eastAsia"/>
          <w:color w:val="000000"/>
          <w:sz w:val="28"/>
          <w:szCs w:val="28"/>
        </w:rPr>
        <w:t>、</w:t>
      </w:r>
      <w:r>
        <w:rPr>
          <w:rFonts w:ascii="仿宋" w:eastAsia="仿宋" w:hAnsi="仿宋" w:cs="仿宋" w:hint="eastAsia"/>
          <w:color w:val="000000"/>
          <w:sz w:val="28"/>
          <w:szCs w:val="28"/>
        </w:rPr>
        <w:t>教育厅</w:t>
      </w:r>
      <w:r>
        <w:rPr>
          <w:rFonts w:ascii="仿宋" w:eastAsia="仿宋" w:hAnsi="仿宋" w:cs="仿宋" w:hint="eastAsia"/>
          <w:color w:val="000000"/>
          <w:sz w:val="28"/>
          <w:szCs w:val="28"/>
        </w:rPr>
        <w:t>主办的</w:t>
      </w:r>
      <w:r>
        <w:rPr>
          <w:rFonts w:ascii="仿宋" w:eastAsia="仿宋" w:hAnsi="仿宋" w:cs="仿宋" w:hint="eastAsia"/>
          <w:color w:val="000000"/>
          <w:sz w:val="28"/>
          <w:szCs w:val="28"/>
        </w:rPr>
        <w:t>体育</w:t>
      </w:r>
      <w:r>
        <w:rPr>
          <w:rFonts w:ascii="仿宋" w:eastAsia="仿宋" w:hAnsi="仿宋" w:cs="仿宋" w:hint="eastAsia"/>
          <w:color w:val="000000"/>
          <w:sz w:val="28"/>
          <w:szCs w:val="28"/>
        </w:rPr>
        <w:t>赛事</w:t>
      </w:r>
      <w:r>
        <w:rPr>
          <w:rFonts w:ascii="仿宋" w:eastAsia="仿宋" w:hAnsi="仿宋" w:cs="仿宋" w:hint="eastAsia"/>
          <w:color w:val="000000"/>
          <w:sz w:val="28"/>
          <w:szCs w:val="28"/>
        </w:rPr>
        <w:t>。</w:t>
      </w:r>
    </w:p>
    <w:p w:rsidR="001D0657" w:rsidRDefault="0006568E" w:rsidP="003553C8">
      <w:pPr>
        <w:shd w:val="clear" w:color="auto" w:fill="FFFFFF"/>
        <w:adjustRightInd/>
        <w:snapToGrid/>
        <w:spacing w:afterLines="100"/>
        <w:rPr>
          <w:rFonts w:ascii="仿宋" w:eastAsia="仿宋" w:hAnsi="仿宋" w:cs="仿宋"/>
          <w:color w:val="000000"/>
          <w:sz w:val="28"/>
          <w:szCs w:val="28"/>
        </w:rPr>
      </w:pPr>
      <w:r>
        <w:rPr>
          <w:rFonts w:ascii="仿宋" w:eastAsia="仿宋" w:hAnsi="仿宋" w:cs="仿宋" w:hint="eastAsia"/>
          <w:color w:val="000000"/>
          <w:sz w:val="28"/>
          <w:szCs w:val="28"/>
        </w:rPr>
        <w:t>注</w:t>
      </w:r>
      <w:r>
        <w:rPr>
          <w:rFonts w:ascii="仿宋" w:eastAsia="仿宋" w:hAnsi="仿宋" w:cs="仿宋" w:hint="eastAsia"/>
          <w:color w:val="000000"/>
          <w:sz w:val="28"/>
          <w:szCs w:val="28"/>
        </w:rPr>
        <w:t>5</w:t>
      </w:r>
      <w:r>
        <w:rPr>
          <w:rFonts w:ascii="仿宋" w:eastAsia="仿宋" w:hAnsi="仿宋" w:cs="仿宋" w:hint="eastAsia"/>
          <w:color w:val="000000"/>
          <w:sz w:val="28"/>
          <w:szCs w:val="28"/>
        </w:rPr>
        <w:t>：校级竞赛指贵州大学主办、贵州大学体育学院承办的各项体育赛事。</w:t>
      </w:r>
    </w:p>
    <w:p w:rsidR="001D0657" w:rsidRDefault="0006568E" w:rsidP="003553C8">
      <w:pPr>
        <w:spacing w:afterLines="100"/>
        <w:ind w:firstLineChars="200" w:firstLine="562"/>
        <w:rPr>
          <w:rFonts w:ascii="仿宋" w:eastAsia="仿宋" w:hAnsi="仿宋" w:cs="仿宋"/>
          <w:b/>
          <w:sz w:val="28"/>
          <w:szCs w:val="28"/>
        </w:rPr>
      </w:pPr>
      <w:r>
        <w:rPr>
          <w:rFonts w:ascii="仿宋" w:eastAsia="仿宋" w:hAnsi="仿宋" w:cs="仿宋" w:hint="eastAsia"/>
          <w:b/>
          <w:sz w:val="28"/>
          <w:szCs w:val="28"/>
        </w:rPr>
        <w:t>（</w:t>
      </w:r>
      <w:r>
        <w:rPr>
          <w:rFonts w:ascii="仿宋" w:eastAsia="仿宋" w:hAnsi="仿宋" w:cs="仿宋" w:hint="eastAsia"/>
          <w:b/>
          <w:sz w:val="28"/>
          <w:szCs w:val="28"/>
        </w:rPr>
        <w:t>六</w:t>
      </w:r>
      <w:r>
        <w:rPr>
          <w:rFonts w:ascii="仿宋" w:eastAsia="仿宋" w:hAnsi="仿宋" w:cs="仿宋" w:hint="eastAsia"/>
          <w:b/>
          <w:sz w:val="28"/>
          <w:szCs w:val="28"/>
        </w:rPr>
        <w:t>）</w:t>
      </w:r>
      <w:r>
        <w:rPr>
          <w:rFonts w:ascii="仿宋" w:eastAsia="仿宋" w:hAnsi="仿宋" w:cs="仿宋" w:hint="eastAsia"/>
          <w:b/>
          <w:sz w:val="28"/>
          <w:szCs w:val="28"/>
        </w:rPr>
        <w:t>作为裁判员执裁国际、国家、省</w:t>
      </w:r>
      <w:r>
        <w:rPr>
          <w:rFonts w:ascii="仿宋" w:eastAsia="仿宋" w:hAnsi="仿宋" w:cs="仿宋" w:hint="eastAsia"/>
          <w:b/>
          <w:sz w:val="28"/>
          <w:szCs w:val="28"/>
        </w:rPr>
        <w:t>、</w:t>
      </w:r>
      <w:r>
        <w:rPr>
          <w:rFonts w:ascii="仿宋" w:eastAsia="仿宋" w:hAnsi="仿宋" w:cs="仿宋" w:hint="eastAsia"/>
          <w:b/>
          <w:sz w:val="28"/>
          <w:szCs w:val="28"/>
        </w:rPr>
        <w:t>市体育竞赛者按以下标准加分：</w:t>
      </w:r>
    </w:p>
    <w:tbl>
      <w:tblPr>
        <w:tblStyle w:val="a6"/>
        <w:tblW w:w="8655" w:type="dxa"/>
        <w:tblLayout w:type="fixed"/>
        <w:tblLook w:val="04A0"/>
      </w:tblPr>
      <w:tblGrid>
        <w:gridCol w:w="2130"/>
        <w:gridCol w:w="2130"/>
        <w:gridCol w:w="1802"/>
        <w:gridCol w:w="2593"/>
      </w:tblGrid>
      <w:tr w:rsidR="001D0657">
        <w:tc>
          <w:tcPr>
            <w:tcW w:w="2130" w:type="dxa"/>
          </w:tcPr>
          <w:p w:rsidR="001D0657" w:rsidRDefault="001D0657" w:rsidP="003553C8">
            <w:pPr>
              <w:spacing w:afterLines="100"/>
              <w:ind w:firstLineChars="200" w:firstLine="560"/>
              <w:jc w:val="center"/>
              <w:rPr>
                <w:rFonts w:ascii="仿宋" w:eastAsia="仿宋" w:hAnsi="仿宋" w:cs="仿宋"/>
                <w:color w:val="000000"/>
                <w:sz w:val="28"/>
                <w:szCs w:val="28"/>
              </w:rPr>
            </w:pPr>
          </w:p>
        </w:tc>
        <w:tc>
          <w:tcPr>
            <w:tcW w:w="2130"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裁判长</w:t>
            </w:r>
          </w:p>
        </w:tc>
        <w:tc>
          <w:tcPr>
            <w:tcW w:w="1802"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主裁判</w:t>
            </w:r>
          </w:p>
        </w:tc>
        <w:tc>
          <w:tcPr>
            <w:tcW w:w="2593"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副裁判</w:t>
            </w:r>
            <w:r>
              <w:rPr>
                <w:rFonts w:ascii="仿宋" w:eastAsia="仿宋" w:hAnsi="仿宋" w:cs="仿宋" w:hint="eastAsia"/>
                <w:color w:val="000000"/>
                <w:sz w:val="28"/>
                <w:szCs w:val="28"/>
              </w:rPr>
              <w:t>/</w:t>
            </w:r>
            <w:r>
              <w:rPr>
                <w:rFonts w:ascii="仿宋" w:eastAsia="仿宋" w:hAnsi="仿宋" w:cs="仿宋" w:hint="eastAsia"/>
                <w:color w:val="000000"/>
                <w:sz w:val="28"/>
                <w:szCs w:val="28"/>
              </w:rPr>
              <w:t>助理裁判</w:t>
            </w:r>
          </w:p>
        </w:tc>
      </w:tr>
      <w:tr w:rsidR="001D0657">
        <w:tc>
          <w:tcPr>
            <w:tcW w:w="2130"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国际级</w:t>
            </w:r>
          </w:p>
        </w:tc>
        <w:tc>
          <w:tcPr>
            <w:tcW w:w="2130"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200</w:t>
            </w:r>
          </w:p>
        </w:tc>
        <w:tc>
          <w:tcPr>
            <w:tcW w:w="1802"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160</w:t>
            </w:r>
          </w:p>
        </w:tc>
        <w:tc>
          <w:tcPr>
            <w:tcW w:w="2593"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120</w:t>
            </w:r>
          </w:p>
        </w:tc>
      </w:tr>
      <w:tr w:rsidR="001D0657">
        <w:tc>
          <w:tcPr>
            <w:tcW w:w="2130"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国家级</w:t>
            </w:r>
          </w:p>
        </w:tc>
        <w:tc>
          <w:tcPr>
            <w:tcW w:w="2130"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160</w:t>
            </w:r>
          </w:p>
        </w:tc>
        <w:tc>
          <w:tcPr>
            <w:tcW w:w="1802"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120</w:t>
            </w:r>
          </w:p>
        </w:tc>
        <w:tc>
          <w:tcPr>
            <w:tcW w:w="2593"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100</w:t>
            </w:r>
          </w:p>
        </w:tc>
      </w:tr>
      <w:tr w:rsidR="001D0657">
        <w:tc>
          <w:tcPr>
            <w:tcW w:w="2130"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省级</w:t>
            </w:r>
          </w:p>
        </w:tc>
        <w:tc>
          <w:tcPr>
            <w:tcW w:w="2130"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100</w:t>
            </w:r>
          </w:p>
        </w:tc>
        <w:tc>
          <w:tcPr>
            <w:tcW w:w="1802"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60</w:t>
            </w:r>
          </w:p>
        </w:tc>
        <w:tc>
          <w:tcPr>
            <w:tcW w:w="2593"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50</w:t>
            </w:r>
          </w:p>
        </w:tc>
      </w:tr>
      <w:tr w:rsidR="001D0657">
        <w:tc>
          <w:tcPr>
            <w:tcW w:w="2130"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地厅级</w:t>
            </w:r>
          </w:p>
        </w:tc>
        <w:tc>
          <w:tcPr>
            <w:tcW w:w="2130"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40</w:t>
            </w:r>
          </w:p>
        </w:tc>
        <w:tc>
          <w:tcPr>
            <w:tcW w:w="1802"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0</w:t>
            </w:r>
          </w:p>
        </w:tc>
        <w:tc>
          <w:tcPr>
            <w:tcW w:w="2593" w:type="dxa"/>
          </w:tcPr>
          <w:p w:rsidR="001D0657" w:rsidRDefault="0006568E" w:rsidP="003553C8">
            <w:pPr>
              <w:spacing w:afterLines="100"/>
              <w:jc w:val="center"/>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0</w:t>
            </w:r>
          </w:p>
        </w:tc>
      </w:tr>
    </w:tbl>
    <w:p w:rsidR="001D0657" w:rsidRDefault="0006568E" w:rsidP="003553C8">
      <w:pPr>
        <w:spacing w:afterLines="100"/>
        <w:rPr>
          <w:rFonts w:ascii="仿宋" w:eastAsia="仿宋" w:hAnsi="仿宋" w:cs="仿宋"/>
          <w:color w:val="000000"/>
          <w:sz w:val="28"/>
          <w:szCs w:val="28"/>
        </w:rPr>
      </w:pPr>
      <w:r>
        <w:rPr>
          <w:rFonts w:ascii="仿宋" w:eastAsia="仿宋" w:hAnsi="仿宋" w:cs="仿宋" w:hint="eastAsia"/>
          <w:color w:val="000000"/>
          <w:sz w:val="28"/>
          <w:szCs w:val="28"/>
        </w:rPr>
        <w:t>注：一次竞赛不论执裁场次多少，只</w:t>
      </w:r>
      <w:r>
        <w:rPr>
          <w:rFonts w:ascii="仿宋" w:eastAsia="仿宋" w:hAnsi="仿宋" w:cs="仿宋" w:hint="eastAsia"/>
          <w:color w:val="000000"/>
          <w:sz w:val="28"/>
          <w:szCs w:val="28"/>
        </w:rPr>
        <w:t>计最高加分</w:t>
      </w:r>
      <w:r>
        <w:rPr>
          <w:rFonts w:ascii="仿宋" w:eastAsia="仿宋" w:hAnsi="仿宋" w:cs="仿宋" w:hint="eastAsia"/>
          <w:color w:val="000000"/>
          <w:sz w:val="28"/>
          <w:szCs w:val="28"/>
        </w:rPr>
        <w:t>。</w:t>
      </w:r>
    </w:p>
    <w:p w:rsidR="001D0657" w:rsidRDefault="0006568E" w:rsidP="003553C8">
      <w:pPr>
        <w:spacing w:afterLines="100"/>
        <w:ind w:firstLineChars="200" w:firstLine="562"/>
        <w:rPr>
          <w:rFonts w:ascii="仿宋" w:eastAsia="仿宋" w:hAnsi="仿宋" w:cs="仿宋"/>
          <w:color w:val="000000"/>
          <w:sz w:val="28"/>
          <w:szCs w:val="28"/>
        </w:rPr>
      </w:pPr>
      <w:r>
        <w:rPr>
          <w:rFonts w:ascii="仿宋" w:eastAsia="仿宋" w:hAnsi="仿宋" w:cs="仿宋" w:hint="eastAsia"/>
          <w:b/>
          <w:color w:val="000000"/>
          <w:sz w:val="28"/>
          <w:szCs w:val="28"/>
        </w:rPr>
        <w:t>第十</w:t>
      </w:r>
      <w:r>
        <w:rPr>
          <w:rFonts w:ascii="仿宋" w:eastAsia="仿宋" w:hAnsi="仿宋" w:cs="仿宋" w:hint="eastAsia"/>
          <w:b/>
          <w:color w:val="000000"/>
          <w:sz w:val="28"/>
          <w:szCs w:val="28"/>
        </w:rPr>
        <w:t>三</w:t>
      </w:r>
      <w:r>
        <w:rPr>
          <w:rFonts w:ascii="仿宋" w:eastAsia="仿宋" w:hAnsi="仿宋" w:cs="仿宋" w:hint="eastAsia"/>
          <w:b/>
          <w:color w:val="000000"/>
          <w:sz w:val="28"/>
          <w:szCs w:val="28"/>
        </w:rPr>
        <w:t>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百分制成绩转化公式：</w:t>
      </w:r>
    </w:p>
    <w:p w:rsidR="001D0657" w:rsidRDefault="0006568E" w:rsidP="003553C8">
      <w:pPr>
        <w:spacing w:afterLines="100"/>
        <w:ind w:firstLineChars="200" w:firstLine="560"/>
        <w:rPr>
          <w:rFonts w:ascii="仿宋" w:eastAsia="仿宋" w:hAnsi="仿宋" w:cs="仿宋"/>
          <w:b/>
          <w:color w:val="000000"/>
          <w:sz w:val="28"/>
          <w:szCs w:val="28"/>
        </w:rPr>
      </w:pPr>
      <w:r>
        <w:rPr>
          <w:rFonts w:ascii="仿宋" w:eastAsia="仿宋" w:hAnsi="仿宋" w:cs="仿宋" w:hint="eastAsia"/>
          <w:color w:val="000000"/>
          <w:sz w:val="28"/>
          <w:szCs w:val="28"/>
        </w:rPr>
        <w:t xml:space="preserve">    </w:t>
      </w:r>
      <w:r>
        <w:rPr>
          <w:rFonts w:ascii="仿宋" w:eastAsia="仿宋" w:hAnsi="仿宋" w:cs="仿宋" w:hint="eastAsia"/>
          <w:b/>
          <w:color w:val="000000"/>
          <w:sz w:val="28"/>
          <w:szCs w:val="28"/>
        </w:rPr>
        <w:t>成绩</w:t>
      </w:r>
      <m:oMath>
        <m:r>
          <m:rPr>
            <m:sty m:val="b"/>
          </m:rPr>
          <w:rPr>
            <w:rFonts w:ascii="Cambria Math" w:eastAsia="仿宋" w:hAnsi="Cambria Math" w:cs="仿宋" w:hint="eastAsia"/>
            <w:color w:val="000000"/>
            <w:sz w:val="28"/>
            <w:szCs w:val="28"/>
          </w:rPr>
          <m:t>=</m:t>
        </m:r>
        <m:f>
          <m:fPr>
            <m:ctrlPr>
              <w:rPr>
                <w:rFonts w:ascii="Cambria Math" w:eastAsia="仿宋" w:hAnsi="Cambria Math" w:cs="仿宋" w:hint="eastAsia"/>
                <w:b/>
                <w:color w:val="000000"/>
                <w:sz w:val="28"/>
                <w:szCs w:val="28"/>
              </w:rPr>
            </m:ctrlPr>
          </m:fPr>
          <m:num>
            <m:r>
              <m:rPr>
                <m:sty m:val="b"/>
              </m:rPr>
              <w:rPr>
                <w:rFonts w:ascii="Cambria Math" w:eastAsia="仿宋" w:hAnsi="Cambria Math" w:cs="仿宋" w:hint="eastAsia"/>
                <w:color w:val="000000"/>
                <w:sz w:val="28"/>
                <w:szCs w:val="28"/>
              </w:rPr>
              <m:t>参评成绩</m:t>
            </m:r>
          </m:num>
          <m:den>
            <m:r>
              <m:rPr>
                <m:sty m:val="b"/>
              </m:rPr>
              <w:rPr>
                <w:rFonts w:ascii="Cambria Math" w:eastAsia="仿宋" w:hAnsi="Cambria Math" w:cs="仿宋" w:hint="eastAsia"/>
                <w:color w:val="000000"/>
                <w:sz w:val="28"/>
                <w:szCs w:val="28"/>
              </w:rPr>
              <m:t>参评成绩最大值</m:t>
            </m:r>
          </m:den>
        </m:f>
        <m:r>
          <m:rPr>
            <m:sty m:val="b"/>
          </m:rPr>
          <w:rPr>
            <w:rFonts w:ascii="Cambria Math" w:eastAsia="仿宋" w:hAnsi="Cambria Math" w:cs="仿宋" w:hint="eastAsia"/>
            <w:color w:val="000000"/>
            <w:sz w:val="28"/>
            <w:szCs w:val="28"/>
          </w:rPr>
          <m:t>*</m:t>
        </m:r>
        <m:r>
          <m:rPr>
            <m:sty m:val="b"/>
          </m:rPr>
          <w:rPr>
            <w:rFonts w:ascii="Cambria Math" w:eastAsia="仿宋" w:hAnsi="Cambria Math" w:cs="仿宋" w:hint="eastAsia"/>
            <w:color w:val="000000"/>
            <w:sz w:val="28"/>
            <w:szCs w:val="28"/>
          </w:rPr>
          <m:t>100</m:t>
        </m:r>
        <m:r>
          <m:rPr>
            <m:sty m:val="b"/>
          </m:rPr>
          <w:rPr>
            <w:rFonts w:ascii="Cambria Math" w:eastAsia="仿宋" w:hAnsi="Cambria Math" w:cs="仿宋" w:hint="eastAsia"/>
            <w:color w:val="000000"/>
            <w:sz w:val="28"/>
            <w:szCs w:val="28"/>
          </w:rPr>
          <m:t>%</m:t>
        </m:r>
        <m:r>
          <m:rPr>
            <m:sty m:val="b"/>
          </m:rPr>
          <w:rPr>
            <w:rFonts w:ascii="Cambria Math" w:eastAsia="仿宋" w:hAnsi="Cambria Math" w:cs="仿宋" w:hint="eastAsia"/>
            <w:color w:val="000000"/>
            <w:sz w:val="28"/>
            <w:szCs w:val="28"/>
          </w:rPr>
          <m:t>*权重</m:t>
        </m:r>
      </m:oMath>
    </w:p>
    <w:p w:rsidR="001D0657" w:rsidRDefault="0006568E" w:rsidP="003553C8">
      <w:pPr>
        <w:spacing w:afterLines="100"/>
        <w:ind w:firstLineChars="200" w:firstLine="562"/>
        <w:jc w:val="center"/>
        <w:rPr>
          <w:rFonts w:ascii="仿宋" w:eastAsia="仿宋" w:hAnsi="仿宋" w:cs="仿宋"/>
          <w:b/>
          <w:sz w:val="28"/>
          <w:szCs w:val="28"/>
        </w:rPr>
      </w:pPr>
      <w:r>
        <w:rPr>
          <w:rFonts w:ascii="仿宋" w:eastAsia="仿宋" w:hAnsi="仿宋" w:cs="仿宋" w:hint="eastAsia"/>
          <w:b/>
          <w:sz w:val="28"/>
          <w:szCs w:val="28"/>
        </w:rPr>
        <w:t>第八章</w:t>
      </w:r>
      <w:r>
        <w:rPr>
          <w:rFonts w:ascii="仿宋" w:eastAsia="仿宋" w:hAnsi="仿宋" w:cs="仿宋" w:hint="eastAsia"/>
          <w:b/>
          <w:sz w:val="28"/>
          <w:szCs w:val="28"/>
        </w:rPr>
        <w:t xml:space="preserve">  </w:t>
      </w:r>
      <w:r>
        <w:rPr>
          <w:rFonts w:ascii="仿宋" w:eastAsia="仿宋" w:hAnsi="仿宋" w:cs="仿宋" w:hint="eastAsia"/>
          <w:b/>
          <w:sz w:val="28"/>
          <w:szCs w:val="28"/>
        </w:rPr>
        <w:t>附</w:t>
      </w:r>
      <w:r>
        <w:rPr>
          <w:rFonts w:ascii="仿宋" w:eastAsia="仿宋" w:hAnsi="仿宋" w:cs="仿宋" w:hint="eastAsia"/>
          <w:b/>
          <w:sz w:val="28"/>
          <w:szCs w:val="28"/>
        </w:rPr>
        <w:t xml:space="preserve">  </w:t>
      </w:r>
      <w:r>
        <w:rPr>
          <w:rFonts w:ascii="仿宋" w:eastAsia="仿宋" w:hAnsi="仿宋" w:cs="仿宋" w:hint="eastAsia"/>
          <w:b/>
          <w:sz w:val="28"/>
          <w:szCs w:val="28"/>
        </w:rPr>
        <w:t>则</w:t>
      </w:r>
    </w:p>
    <w:p w:rsidR="001D0657" w:rsidRDefault="0006568E" w:rsidP="003553C8">
      <w:pPr>
        <w:spacing w:afterLines="100"/>
        <w:ind w:firstLineChars="200" w:firstLine="562"/>
        <w:rPr>
          <w:rFonts w:ascii="仿宋" w:eastAsia="仿宋" w:hAnsi="仿宋" w:cs="仿宋"/>
          <w:color w:val="000000"/>
          <w:sz w:val="24"/>
          <w:szCs w:val="24"/>
        </w:rPr>
      </w:pPr>
      <w:r>
        <w:rPr>
          <w:rFonts w:ascii="仿宋" w:eastAsia="仿宋" w:hAnsi="仿宋" w:cs="仿宋" w:hint="eastAsia"/>
          <w:b/>
          <w:color w:val="000000"/>
          <w:sz w:val="28"/>
          <w:szCs w:val="28"/>
        </w:rPr>
        <w:lastRenderedPageBreak/>
        <w:t>第十</w:t>
      </w:r>
      <w:r>
        <w:rPr>
          <w:rFonts w:ascii="仿宋" w:eastAsia="仿宋" w:hAnsi="仿宋" w:cs="仿宋" w:hint="eastAsia"/>
          <w:b/>
          <w:color w:val="000000"/>
          <w:sz w:val="28"/>
          <w:szCs w:val="28"/>
        </w:rPr>
        <w:t>四</w:t>
      </w:r>
      <w:r>
        <w:rPr>
          <w:rFonts w:ascii="仿宋" w:eastAsia="仿宋" w:hAnsi="仿宋" w:cs="仿宋" w:hint="eastAsia"/>
          <w:b/>
          <w:color w:val="000000"/>
          <w:sz w:val="28"/>
          <w:szCs w:val="28"/>
        </w:rPr>
        <w:t>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本细则由贵州大学体育学院研究生奖学金评定工作小组负责解释。</w:t>
      </w:r>
      <w:r>
        <w:rPr>
          <w:rFonts w:ascii="仿宋" w:eastAsia="仿宋" w:hAnsi="仿宋" w:cs="仿宋" w:hint="eastAsia"/>
          <w:color w:val="000000"/>
          <w:sz w:val="24"/>
          <w:szCs w:val="24"/>
        </w:rPr>
        <w:t xml:space="preserve">     </w:t>
      </w:r>
    </w:p>
    <w:p w:rsidR="001D0657" w:rsidRDefault="0006568E" w:rsidP="001D0657">
      <w:pPr>
        <w:spacing w:afterLines="100"/>
        <w:ind w:firstLineChars="200" w:firstLine="480"/>
        <w:rPr>
          <w:sz w:val="24"/>
          <w:szCs w:val="24"/>
        </w:rPr>
      </w:pPr>
      <w:r>
        <w:rPr>
          <w:rFonts w:ascii="仿宋" w:eastAsia="仿宋" w:hAnsi="仿宋" w:cs="仿宋" w:hint="eastAsia"/>
          <w:color w:val="000000"/>
          <w:sz w:val="24"/>
          <w:szCs w:val="24"/>
        </w:rPr>
        <w:t xml:space="preserve">                   </w:t>
      </w:r>
    </w:p>
    <w:sectPr w:rsidR="001D0657" w:rsidSect="001D065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68E" w:rsidRDefault="0006568E" w:rsidP="003553C8">
      <w:pPr>
        <w:spacing w:after="0"/>
      </w:pPr>
      <w:r>
        <w:separator/>
      </w:r>
    </w:p>
  </w:endnote>
  <w:endnote w:type="continuationSeparator" w:id="1">
    <w:p w:rsidR="0006568E" w:rsidRDefault="0006568E" w:rsidP="003553C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68E" w:rsidRDefault="0006568E" w:rsidP="003553C8">
      <w:pPr>
        <w:spacing w:after="0"/>
      </w:pPr>
      <w:r>
        <w:separator/>
      </w:r>
    </w:p>
  </w:footnote>
  <w:footnote w:type="continuationSeparator" w:id="1">
    <w:p w:rsidR="0006568E" w:rsidRDefault="0006568E" w:rsidP="003553C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4CC5"/>
    <w:multiLevelType w:val="multilevel"/>
    <w:tmpl w:val="0A574CC5"/>
    <w:lvl w:ilvl="0">
      <w:start w:val="1"/>
      <w:numFmt w:val="japaneseCounting"/>
      <w:lvlText w:val="第%1章"/>
      <w:lvlJc w:val="left"/>
      <w:pPr>
        <w:ind w:left="4257" w:hanging="1180"/>
      </w:pPr>
      <w:rPr>
        <w:rFonts w:hint="eastAsia"/>
      </w:rPr>
    </w:lvl>
    <w:lvl w:ilvl="1">
      <w:start w:val="1"/>
      <w:numFmt w:val="lowerLetter"/>
      <w:lvlText w:val="%2)"/>
      <w:lvlJc w:val="left"/>
      <w:pPr>
        <w:ind w:left="4037" w:hanging="480"/>
      </w:pPr>
    </w:lvl>
    <w:lvl w:ilvl="2">
      <w:start w:val="1"/>
      <w:numFmt w:val="lowerRoman"/>
      <w:lvlText w:val="%3."/>
      <w:lvlJc w:val="right"/>
      <w:pPr>
        <w:ind w:left="4517" w:hanging="480"/>
      </w:pPr>
    </w:lvl>
    <w:lvl w:ilvl="3">
      <w:start w:val="1"/>
      <w:numFmt w:val="decimal"/>
      <w:lvlText w:val="%4."/>
      <w:lvlJc w:val="left"/>
      <w:pPr>
        <w:ind w:left="4997" w:hanging="480"/>
      </w:pPr>
    </w:lvl>
    <w:lvl w:ilvl="4">
      <w:start w:val="1"/>
      <w:numFmt w:val="lowerLetter"/>
      <w:lvlText w:val="%5)"/>
      <w:lvlJc w:val="left"/>
      <w:pPr>
        <w:ind w:left="5477" w:hanging="480"/>
      </w:pPr>
    </w:lvl>
    <w:lvl w:ilvl="5">
      <w:start w:val="1"/>
      <w:numFmt w:val="lowerRoman"/>
      <w:lvlText w:val="%6."/>
      <w:lvlJc w:val="right"/>
      <w:pPr>
        <w:ind w:left="5957" w:hanging="480"/>
      </w:pPr>
    </w:lvl>
    <w:lvl w:ilvl="6">
      <w:start w:val="1"/>
      <w:numFmt w:val="decimal"/>
      <w:lvlText w:val="%7."/>
      <w:lvlJc w:val="left"/>
      <w:pPr>
        <w:ind w:left="6437" w:hanging="480"/>
      </w:pPr>
    </w:lvl>
    <w:lvl w:ilvl="7">
      <w:start w:val="1"/>
      <w:numFmt w:val="lowerLetter"/>
      <w:lvlText w:val="%8)"/>
      <w:lvlJc w:val="left"/>
      <w:pPr>
        <w:ind w:left="6917" w:hanging="480"/>
      </w:pPr>
    </w:lvl>
    <w:lvl w:ilvl="8">
      <w:start w:val="1"/>
      <w:numFmt w:val="lowerRoman"/>
      <w:lvlText w:val="%9."/>
      <w:lvlJc w:val="right"/>
      <w:pPr>
        <w:ind w:left="7397"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20"/>
  <w:noPunctuationKerning/>
  <w:characterSpacingControl w:val="doNotCompress"/>
  <w:hdrShapeDefaults>
    <o:shapedefaults v:ext="edit" spidmax="3074" fillcolor="white">
      <v:fill color="white"/>
    </o:shapedefaults>
  </w:hdrShapeDefaults>
  <w:footnotePr>
    <w:footnote w:id="0"/>
    <w:footnote w:id="1"/>
  </w:footnotePr>
  <w:endnotePr>
    <w:endnote w:id="0"/>
    <w:endnote w:id="1"/>
  </w:endnotePr>
  <w:compat>
    <w:doNotExpandShiftReturn/>
    <w:useFELayout/>
  </w:compat>
  <w:rsids>
    <w:rsidRoot w:val="00D31D50"/>
    <w:rsid w:val="0006568E"/>
    <w:rsid w:val="000912A4"/>
    <w:rsid w:val="001D0657"/>
    <w:rsid w:val="002679C9"/>
    <w:rsid w:val="00323B43"/>
    <w:rsid w:val="003553C8"/>
    <w:rsid w:val="003D0B2F"/>
    <w:rsid w:val="003D37D8"/>
    <w:rsid w:val="00426133"/>
    <w:rsid w:val="004358AB"/>
    <w:rsid w:val="0044416E"/>
    <w:rsid w:val="005D6801"/>
    <w:rsid w:val="005F4BA7"/>
    <w:rsid w:val="0060075E"/>
    <w:rsid w:val="00627590"/>
    <w:rsid w:val="00686D6D"/>
    <w:rsid w:val="0078172A"/>
    <w:rsid w:val="007967CD"/>
    <w:rsid w:val="007D0AFA"/>
    <w:rsid w:val="008B7726"/>
    <w:rsid w:val="009026B1"/>
    <w:rsid w:val="00970B50"/>
    <w:rsid w:val="009C4160"/>
    <w:rsid w:val="00B044C0"/>
    <w:rsid w:val="00B30063"/>
    <w:rsid w:val="00B6545F"/>
    <w:rsid w:val="00C511C2"/>
    <w:rsid w:val="00D31D50"/>
    <w:rsid w:val="00F11557"/>
    <w:rsid w:val="00F9490D"/>
    <w:rsid w:val="0BE1495D"/>
    <w:rsid w:val="1EF900BA"/>
    <w:rsid w:val="2C7179B6"/>
    <w:rsid w:val="35095C11"/>
    <w:rsid w:val="4EEF53FC"/>
    <w:rsid w:val="6C0260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657"/>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1D0657"/>
    <w:pPr>
      <w:ind w:leftChars="2500" w:left="100"/>
    </w:pPr>
  </w:style>
  <w:style w:type="paragraph" w:styleId="a4">
    <w:name w:val="Balloon Text"/>
    <w:basedOn w:val="a"/>
    <w:link w:val="Char0"/>
    <w:uiPriority w:val="99"/>
    <w:semiHidden/>
    <w:unhideWhenUsed/>
    <w:qFormat/>
    <w:rsid w:val="001D0657"/>
    <w:pPr>
      <w:spacing w:after="0"/>
    </w:pPr>
    <w:rPr>
      <w:sz w:val="18"/>
      <w:szCs w:val="18"/>
    </w:rPr>
  </w:style>
  <w:style w:type="character" w:styleId="a5">
    <w:name w:val="Strong"/>
    <w:basedOn w:val="a0"/>
    <w:uiPriority w:val="22"/>
    <w:qFormat/>
    <w:rsid w:val="001D0657"/>
    <w:rPr>
      <w:b/>
      <w:bCs/>
    </w:rPr>
  </w:style>
  <w:style w:type="table" w:styleId="a6">
    <w:name w:val="Table Grid"/>
    <w:basedOn w:val="a1"/>
    <w:uiPriority w:val="59"/>
    <w:qFormat/>
    <w:rsid w:val="001D0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jk">
    <w:name w:val="cjk"/>
    <w:basedOn w:val="a"/>
    <w:qFormat/>
    <w:rsid w:val="001D0657"/>
    <w:pPr>
      <w:adjustRightInd/>
      <w:snapToGrid/>
      <w:spacing w:before="100" w:beforeAutospacing="1" w:after="100" w:afterAutospacing="1"/>
    </w:pPr>
    <w:rPr>
      <w:rFonts w:ascii="宋体" w:eastAsia="宋体" w:hAnsi="宋体" w:cs="宋体"/>
      <w:sz w:val="24"/>
      <w:szCs w:val="24"/>
    </w:rPr>
  </w:style>
  <w:style w:type="paragraph" w:customStyle="1" w:styleId="1-21">
    <w:name w:val="中等深浅网格 1 - 强调文字颜色 21"/>
    <w:basedOn w:val="a"/>
    <w:uiPriority w:val="99"/>
    <w:qFormat/>
    <w:rsid w:val="001D0657"/>
    <w:pPr>
      <w:adjustRightInd/>
      <w:snapToGrid/>
      <w:spacing w:after="0"/>
      <w:ind w:firstLineChars="200" w:firstLine="420"/>
    </w:pPr>
    <w:rPr>
      <w:rFonts w:ascii="Times New Roman" w:eastAsia="宋体" w:hAnsi="Times New Roman" w:cs="Times New Roman"/>
      <w:sz w:val="24"/>
      <w:szCs w:val="24"/>
    </w:rPr>
  </w:style>
  <w:style w:type="paragraph" w:customStyle="1" w:styleId="-11">
    <w:name w:val="彩色列表 - 强调文字颜色 11"/>
    <w:basedOn w:val="a"/>
    <w:uiPriority w:val="34"/>
    <w:qFormat/>
    <w:rsid w:val="001D0657"/>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0">
    <w:name w:val="批注框文本 Char"/>
    <w:basedOn w:val="a0"/>
    <w:link w:val="a4"/>
    <w:uiPriority w:val="99"/>
    <w:semiHidden/>
    <w:qFormat/>
    <w:rsid w:val="001D0657"/>
    <w:rPr>
      <w:rFonts w:ascii="Tahoma" w:hAnsi="Tahoma"/>
      <w:sz w:val="18"/>
      <w:szCs w:val="18"/>
    </w:rPr>
  </w:style>
  <w:style w:type="character" w:customStyle="1" w:styleId="Char">
    <w:name w:val="日期 Char"/>
    <w:basedOn w:val="a0"/>
    <w:link w:val="a3"/>
    <w:uiPriority w:val="99"/>
    <w:semiHidden/>
    <w:qFormat/>
    <w:rsid w:val="001D0657"/>
    <w:rPr>
      <w:rFonts w:ascii="Tahoma" w:hAnsi="Tahoma"/>
    </w:rPr>
  </w:style>
  <w:style w:type="character" w:customStyle="1" w:styleId="Char1">
    <w:name w:val="一级标题 Char"/>
    <w:link w:val="a7"/>
    <w:qFormat/>
    <w:rsid w:val="001D0657"/>
    <w:rPr>
      <w:rFonts w:ascii="宋体" w:hAnsi="宋体"/>
      <w:b/>
      <w:color w:val="000000"/>
      <w:kern w:val="2"/>
      <w:sz w:val="30"/>
      <w:szCs w:val="28"/>
    </w:rPr>
  </w:style>
  <w:style w:type="paragraph" w:customStyle="1" w:styleId="a7">
    <w:name w:val="一级标题"/>
    <w:basedOn w:val="a"/>
    <w:link w:val="Char1"/>
    <w:qFormat/>
    <w:rsid w:val="001D0657"/>
    <w:pPr>
      <w:widowControl w:val="0"/>
      <w:tabs>
        <w:tab w:val="left" w:pos="6480"/>
      </w:tabs>
      <w:adjustRightInd/>
      <w:snapToGrid/>
      <w:spacing w:beforeLines="50" w:afterLines="50" w:line="560" w:lineRule="exact"/>
      <w:jc w:val="both"/>
    </w:pPr>
    <w:rPr>
      <w:rFonts w:ascii="宋体" w:hAnsi="宋体"/>
      <w:b/>
      <w:color w:val="000000"/>
      <w:kern w:val="2"/>
      <w:sz w:val="30"/>
      <w:szCs w:val="28"/>
    </w:rPr>
  </w:style>
  <w:style w:type="paragraph" w:styleId="a8">
    <w:name w:val="header"/>
    <w:basedOn w:val="a"/>
    <w:link w:val="Char2"/>
    <w:uiPriority w:val="99"/>
    <w:semiHidden/>
    <w:unhideWhenUsed/>
    <w:rsid w:val="003553C8"/>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8"/>
    <w:uiPriority w:val="99"/>
    <w:semiHidden/>
    <w:rsid w:val="003553C8"/>
    <w:rPr>
      <w:rFonts w:ascii="Tahoma" w:eastAsia="微软雅黑" w:hAnsi="Tahoma" w:cstheme="minorBidi"/>
      <w:sz w:val="18"/>
      <w:szCs w:val="18"/>
    </w:rPr>
  </w:style>
  <w:style w:type="paragraph" w:styleId="a9">
    <w:name w:val="footer"/>
    <w:basedOn w:val="a"/>
    <w:link w:val="Char3"/>
    <w:uiPriority w:val="99"/>
    <w:semiHidden/>
    <w:unhideWhenUsed/>
    <w:rsid w:val="003553C8"/>
    <w:pPr>
      <w:tabs>
        <w:tab w:val="center" w:pos="4153"/>
        <w:tab w:val="right" w:pos="8306"/>
      </w:tabs>
    </w:pPr>
    <w:rPr>
      <w:sz w:val="18"/>
      <w:szCs w:val="18"/>
    </w:rPr>
  </w:style>
  <w:style w:type="character" w:customStyle="1" w:styleId="Char3">
    <w:name w:val="页脚 Char"/>
    <w:basedOn w:val="a0"/>
    <w:link w:val="a9"/>
    <w:uiPriority w:val="99"/>
    <w:semiHidden/>
    <w:rsid w:val="003553C8"/>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10.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791</Words>
  <Characters>4515</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毛元华</cp:lastModifiedBy>
  <cp:revision>2</cp:revision>
  <cp:lastPrinted>2021-10-28T04:27:00Z</cp:lastPrinted>
  <dcterms:created xsi:type="dcterms:W3CDTF">2021-10-28T08:28:00Z</dcterms:created>
  <dcterms:modified xsi:type="dcterms:W3CDTF">2021-10-28T08:28:00Z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y fmtid="{D5CDD505-2E9C-101B-9397-08002B2CF9AE}" pid="3" name="ICV">
    <vt:lpwstr>2E78C38D270B43A987EB0D270BDC6D8A</vt:lpwstr>
  </property>
</Properties>
</file>